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6F8" w:rsidRPr="00BE46F8" w:rsidRDefault="00BE46F8" w:rsidP="00BE46F8">
      <w:pPr>
        <w:rPr>
          <w:rFonts w:ascii="HGS創英角ﾎﾟｯﾌﾟ体" w:eastAsia="HGS創英角ﾎﾟｯﾌﾟ体" w:hAnsi="HGS創英角ﾎﾟｯﾌﾟ体"/>
          <w:sz w:val="24"/>
          <w:szCs w:val="24"/>
        </w:rPr>
      </w:pPr>
      <w:r w:rsidRPr="00BE46F8">
        <w:rPr>
          <w:rFonts w:ascii="HGS創英角ﾎﾟｯﾌﾟ体" w:eastAsia="HGS創英角ﾎﾟｯﾌﾟ体" w:hAnsi="HGS創英角ﾎﾟｯﾌﾟ体" w:hint="eastAsia"/>
          <w:sz w:val="24"/>
          <w:szCs w:val="24"/>
        </w:rPr>
        <w:t>【東部電設共済会加入資格】</w:t>
      </w:r>
    </w:p>
    <w:p w:rsidR="00BE46F8" w:rsidRPr="00D729D3" w:rsidRDefault="00BE46F8" w:rsidP="00BE46F8">
      <w:pPr>
        <w:ind w:left="200" w:hangingChars="100" w:hanging="200"/>
        <w:rPr>
          <w:rFonts w:ascii="HGS創英角ﾎﾟｯﾌﾟ体" w:eastAsia="HGS創英角ﾎﾟｯﾌﾟ体" w:hAnsi="HGS創英角ﾎﾟｯﾌﾟ体"/>
          <w:sz w:val="20"/>
          <w:szCs w:val="20"/>
        </w:rPr>
      </w:pPr>
      <w:r w:rsidRPr="00D729D3">
        <w:rPr>
          <w:rFonts w:ascii="HGS創英角ﾎﾟｯﾌﾟ体" w:eastAsia="HGS創英角ﾎﾟｯﾌﾟ体" w:hAnsi="HGS創英角ﾎﾟｯﾌﾟ体" w:hint="eastAsia"/>
          <w:sz w:val="20"/>
          <w:szCs w:val="20"/>
        </w:rPr>
        <w:t>１．当組合所属の組合員及びその家族並びに従業員、東部電設工業協同組合職員で15歳～65歳以下の方が新規加入できます。60歳以下の方は最高10口、65歳未満の方は最高5口まで加入が出来るものとします。65歳に達した2口以上加入の会員は1口に減口するものといたします。共済契約者が希望した場合、75歳まで継続加入することができます。</w:t>
      </w:r>
    </w:p>
    <w:p w:rsidR="00BE46F8" w:rsidRDefault="00BE46F8" w:rsidP="00BE46F8">
      <w:pPr>
        <w:ind w:left="200" w:hangingChars="100" w:hanging="200"/>
        <w:rPr>
          <w:rFonts w:ascii="HGS創英角ﾎﾟｯﾌﾟ体" w:eastAsia="HGS創英角ﾎﾟｯﾌﾟ体" w:hAnsi="HGS創英角ﾎﾟｯﾌﾟ体"/>
          <w:sz w:val="20"/>
          <w:szCs w:val="20"/>
        </w:rPr>
      </w:pPr>
      <w:r w:rsidRPr="00D729D3">
        <w:rPr>
          <w:rFonts w:ascii="HGS創英角ﾎﾟｯﾌﾟ体" w:eastAsia="HGS創英角ﾎﾟｯﾌﾟ体" w:hAnsi="HGS創英角ﾎﾟｯﾌﾟ体" w:hint="eastAsia"/>
          <w:sz w:val="20"/>
          <w:szCs w:val="20"/>
        </w:rPr>
        <w:t>２．ご加入（増口）の際には、ご加入者の健康に関する簡単な告知をして頂きます＜友愛共済協同組合　共済加入申込書（兼告知書）＞。</w:t>
      </w:r>
    </w:p>
    <w:p w:rsidR="00BE46F8" w:rsidRDefault="00BE46F8" w:rsidP="00BE46F8">
      <w:pPr>
        <w:ind w:left="240" w:hangingChars="100" w:hanging="240"/>
        <w:rPr>
          <w:rFonts w:ascii="HGS創英角ﾎﾟｯﾌﾟ体" w:eastAsia="HGS創英角ﾎﾟｯﾌﾟ体" w:hAnsi="HGS創英角ﾎﾟｯﾌﾟ体"/>
          <w:sz w:val="24"/>
          <w:szCs w:val="24"/>
        </w:rPr>
      </w:pPr>
    </w:p>
    <w:p w:rsidR="00BE46F8" w:rsidRPr="00BE46F8" w:rsidRDefault="00BE46F8" w:rsidP="00BE46F8">
      <w:pPr>
        <w:ind w:left="240" w:hangingChars="100" w:hanging="240"/>
        <w:rPr>
          <w:rFonts w:ascii="HGS創英角ﾎﾟｯﾌﾟ体" w:eastAsia="HGS創英角ﾎﾟｯﾌﾟ体" w:hAnsi="HGS創英角ﾎﾟｯﾌﾟ体"/>
          <w:sz w:val="24"/>
          <w:szCs w:val="24"/>
        </w:rPr>
      </w:pPr>
      <w:r w:rsidRPr="00BE46F8">
        <w:rPr>
          <w:rFonts w:ascii="HGS創英角ﾎﾟｯﾌﾟ体" w:eastAsia="HGS創英角ﾎﾟｯﾌﾟ体" w:hAnsi="HGS創英角ﾎﾟｯﾌﾟ体" w:hint="eastAsia"/>
          <w:sz w:val="24"/>
          <w:szCs w:val="24"/>
        </w:rPr>
        <w:t>【共済期間】</w:t>
      </w:r>
    </w:p>
    <w:p w:rsidR="00BE46F8" w:rsidRPr="00D729D3" w:rsidRDefault="00BE46F8" w:rsidP="00BE46F8">
      <w:pPr>
        <w:rPr>
          <w:rFonts w:ascii="HGS創英角ﾎﾟｯﾌﾟ体" w:eastAsia="HGS創英角ﾎﾟｯﾌﾟ体" w:hAnsi="HGS創英角ﾎﾟｯﾌﾟ体"/>
          <w:sz w:val="20"/>
          <w:szCs w:val="20"/>
        </w:rPr>
      </w:pPr>
      <w:r w:rsidRPr="00D729D3">
        <w:rPr>
          <w:rFonts w:ascii="HGS創英角ﾎﾟｯﾌﾟ体" w:eastAsia="HGS創英角ﾎﾟｯﾌﾟ体" w:hAnsi="HGS創英角ﾎﾟｯﾌﾟ体" w:hint="eastAsia"/>
          <w:sz w:val="20"/>
          <w:szCs w:val="20"/>
        </w:rPr>
        <w:t>１．共済の共済期間は、毎年4月1日から翌年3月31日までの1年間です。以後原則、自動的に更新致します。</w:t>
      </w:r>
    </w:p>
    <w:p w:rsidR="00BE46F8" w:rsidRDefault="00BE46F8" w:rsidP="00BE46F8">
      <w:pPr>
        <w:ind w:left="200" w:hangingChars="100" w:hanging="200"/>
        <w:rPr>
          <w:rFonts w:ascii="HGS創英角ﾎﾟｯﾌﾟ体" w:eastAsia="HGS創英角ﾎﾟｯﾌﾟ体" w:hAnsi="HGS創英角ﾎﾟｯﾌﾟ体"/>
          <w:sz w:val="20"/>
          <w:szCs w:val="20"/>
        </w:rPr>
      </w:pPr>
      <w:r w:rsidRPr="00D729D3">
        <w:rPr>
          <w:rFonts w:ascii="HGS創英角ﾎﾟｯﾌﾟ体" w:eastAsia="HGS創英角ﾎﾟｯﾌﾟ体" w:hAnsi="HGS創英角ﾎﾟｯﾌﾟ体" w:hint="eastAsia"/>
          <w:sz w:val="20"/>
          <w:szCs w:val="20"/>
        </w:rPr>
        <w:t>２．共済期間の途中の中途加入者については、その中途加入日から直後に到来する3月31日までが初年度の共済期間となります。以後原則、自動的に更新致します。</w:t>
      </w:r>
    </w:p>
    <w:p w:rsidR="00BE46F8" w:rsidRDefault="00BE46F8" w:rsidP="00BE46F8">
      <w:pPr>
        <w:ind w:left="200" w:hangingChars="100" w:hanging="200"/>
        <w:rPr>
          <w:rFonts w:ascii="HGS創英角ﾎﾟｯﾌﾟ体" w:eastAsia="HGS創英角ﾎﾟｯﾌﾟ体" w:hAnsi="HGS創英角ﾎﾟｯﾌﾟ体"/>
          <w:sz w:val="20"/>
          <w:szCs w:val="20"/>
        </w:rPr>
      </w:pPr>
    </w:p>
    <w:p w:rsidR="00BE46F8" w:rsidRPr="00BE46F8" w:rsidRDefault="00BE46F8" w:rsidP="00BE46F8">
      <w:pPr>
        <w:ind w:left="240" w:hangingChars="100" w:hanging="240"/>
        <w:rPr>
          <w:rFonts w:ascii="HGS創英角ﾎﾟｯﾌﾟ体" w:eastAsia="HGS創英角ﾎﾟｯﾌﾟ体" w:hAnsi="HGS創英角ﾎﾟｯﾌﾟ体"/>
          <w:sz w:val="24"/>
          <w:szCs w:val="24"/>
        </w:rPr>
      </w:pPr>
      <w:r w:rsidRPr="00BE46F8">
        <w:rPr>
          <w:rFonts w:ascii="HGS創英角ﾎﾟｯﾌﾟ体" w:eastAsia="HGS創英角ﾎﾟｯﾌﾟ体" w:hAnsi="HGS創英角ﾎﾟｯﾌﾟ体" w:hint="eastAsia"/>
          <w:sz w:val="24"/>
          <w:szCs w:val="24"/>
        </w:rPr>
        <w:t>【加入資格喪失の場合は】</w:t>
      </w:r>
    </w:p>
    <w:p w:rsidR="00BE46F8" w:rsidRPr="00D729D3" w:rsidRDefault="00BE46F8" w:rsidP="00BE46F8">
      <w:pPr>
        <w:rPr>
          <w:rFonts w:ascii="HGS創英角ﾎﾟｯﾌﾟ体" w:eastAsia="HGS創英角ﾎﾟｯﾌﾟ体" w:hAnsi="HGS創英角ﾎﾟｯﾌﾟ体"/>
          <w:sz w:val="20"/>
          <w:szCs w:val="20"/>
        </w:rPr>
      </w:pPr>
      <w:r w:rsidRPr="00D729D3">
        <w:rPr>
          <w:rFonts w:ascii="HGS創英角ﾎﾟｯﾌﾟ体" w:eastAsia="HGS創英角ﾎﾟｯﾌﾟ体" w:hAnsi="HGS創英角ﾎﾟｯﾌﾟ体" w:hint="eastAsia"/>
          <w:sz w:val="20"/>
          <w:szCs w:val="20"/>
        </w:rPr>
        <w:t>１．組合脱退・退職などにより加入資格を喪失した場合は速やかに「脱退通知書（友愛共済協同組合）」をご提出ください。</w:t>
      </w:r>
    </w:p>
    <w:p w:rsidR="00BE46F8" w:rsidRPr="00D729D3" w:rsidRDefault="00BE46F8" w:rsidP="00BE46F8">
      <w:pPr>
        <w:rPr>
          <w:rFonts w:ascii="HGS創英角ﾎﾟｯﾌﾟ体" w:eastAsia="HGS創英角ﾎﾟｯﾌﾟ体" w:hAnsi="HGS創英角ﾎﾟｯﾌﾟ体"/>
          <w:sz w:val="20"/>
          <w:szCs w:val="20"/>
        </w:rPr>
      </w:pPr>
      <w:r w:rsidRPr="00D729D3">
        <w:rPr>
          <w:rFonts w:ascii="HGS創英角ﾎﾟｯﾌﾟ体" w:eastAsia="HGS創英角ﾎﾟｯﾌﾟ体" w:hAnsi="HGS創英角ﾎﾟｯﾌﾟ体" w:hint="eastAsia"/>
          <w:sz w:val="20"/>
          <w:szCs w:val="20"/>
        </w:rPr>
        <w:t>２．締め切りを過ぎての手続きにつきましては掛金の返金は致しませんのでご了承ください。</w:t>
      </w:r>
    </w:p>
    <w:p w:rsidR="00BE46F8" w:rsidRDefault="00BE46F8" w:rsidP="00BE46F8">
      <w:pPr>
        <w:rPr>
          <w:rFonts w:ascii="HGS創英角ﾎﾟｯﾌﾟ体" w:eastAsia="HGS創英角ﾎﾟｯﾌﾟ体" w:hAnsi="HGS創英角ﾎﾟｯﾌﾟ体"/>
          <w:sz w:val="20"/>
          <w:szCs w:val="20"/>
        </w:rPr>
      </w:pPr>
    </w:p>
    <w:p w:rsidR="00BE46F8" w:rsidRPr="00BE46F8" w:rsidRDefault="00BE46F8" w:rsidP="00BE46F8">
      <w:pPr>
        <w:rPr>
          <w:rFonts w:ascii="HGS創英角ﾎﾟｯﾌﾟ体" w:eastAsia="HGS創英角ﾎﾟｯﾌﾟ体" w:hAnsi="HGS創英角ﾎﾟｯﾌﾟ体"/>
          <w:sz w:val="24"/>
          <w:szCs w:val="24"/>
        </w:rPr>
      </w:pPr>
      <w:r w:rsidRPr="00BE46F8">
        <w:rPr>
          <w:rFonts w:ascii="HGS創英角ﾎﾟｯﾌﾟ体" w:eastAsia="HGS創英角ﾎﾟｯﾌﾟ体" w:hAnsi="HGS創英角ﾎﾟｯﾌﾟ体" w:hint="eastAsia"/>
          <w:sz w:val="24"/>
          <w:szCs w:val="24"/>
        </w:rPr>
        <w:t>【増口・減口は】</w:t>
      </w:r>
    </w:p>
    <w:p w:rsidR="00BE46F8" w:rsidRDefault="00BE46F8" w:rsidP="00BE46F8">
      <w:pPr>
        <w:rPr>
          <w:rFonts w:ascii="HGS創英角ﾎﾟｯﾌﾟ体" w:eastAsia="HGS創英角ﾎﾟｯﾌﾟ体" w:hAnsi="HGS創英角ﾎﾟｯﾌﾟ体"/>
          <w:sz w:val="20"/>
          <w:szCs w:val="20"/>
        </w:rPr>
      </w:pPr>
      <w:r w:rsidRPr="00D729D3">
        <w:rPr>
          <w:rFonts w:ascii="HGS創英角ﾎﾟｯﾌﾟ体" w:eastAsia="HGS創英角ﾎﾟｯﾌﾟ体" w:hAnsi="HGS創英角ﾎﾟｯﾌﾟ体" w:hint="eastAsia"/>
          <w:sz w:val="20"/>
          <w:szCs w:val="20"/>
        </w:rPr>
        <w:t>増口・減口は毎年4月1日のみ取扱います。</w:t>
      </w:r>
    </w:p>
    <w:p w:rsidR="00BE46F8" w:rsidRDefault="00BE46F8" w:rsidP="00BE46F8">
      <w:pPr>
        <w:rPr>
          <w:rFonts w:ascii="HGS創英角ﾎﾟｯﾌﾟ体" w:eastAsia="HGS創英角ﾎﾟｯﾌﾟ体" w:hAnsi="HGS創英角ﾎﾟｯﾌﾟ体"/>
          <w:sz w:val="20"/>
          <w:szCs w:val="20"/>
        </w:rPr>
      </w:pPr>
    </w:p>
    <w:p w:rsidR="00BE46F8" w:rsidRPr="00BE46F8" w:rsidRDefault="00BE46F8" w:rsidP="00BE46F8">
      <w:pPr>
        <w:rPr>
          <w:rFonts w:ascii="HGS創英角ﾎﾟｯﾌﾟ体" w:eastAsia="HGS創英角ﾎﾟｯﾌﾟ体" w:hAnsi="HGS創英角ﾎﾟｯﾌﾟ体"/>
          <w:sz w:val="24"/>
          <w:szCs w:val="24"/>
        </w:rPr>
      </w:pPr>
      <w:r w:rsidRPr="00BE46F8">
        <w:rPr>
          <w:rFonts w:ascii="HGS創英角ﾎﾟｯﾌﾟ体" w:eastAsia="HGS創英角ﾎﾟｯﾌﾟ体" w:hAnsi="HGS創英角ﾎﾟｯﾌﾟ体" w:hint="eastAsia"/>
          <w:sz w:val="24"/>
          <w:szCs w:val="24"/>
        </w:rPr>
        <w:t>【加入申し込みは】</w:t>
      </w:r>
    </w:p>
    <w:p w:rsidR="00BE46F8" w:rsidRDefault="00BE46F8" w:rsidP="00BE46F8">
      <w:pPr>
        <w:rPr>
          <w:rFonts w:ascii="HGS創英角ﾎﾟｯﾌﾟ体" w:eastAsia="HGS創英角ﾎﾟｯﾌﾟ体" w:hAnsi="HGS創英角ﾎﾟｯﾌﾟ体"/>
          <w:sz w:val="20"/>
          <w:szCs w:val="20"/>
        </w:rPr>
      </w:pPr>
      <w:r w:rsidRPr="00D729D3">
        <w:rPr>
          <w:rFonts w:ascii="HGS創英角ﾎﾟｯﾌﾟ体" w:eastAsia="HGS創英角ﾎﾟｯﾌﾟ体" w:hAnsi="HGS創英角ﾎﾟｯﾌﾟ体" w:hint="eastAsia"/>
          <w:sz w:val="20"/>
          <w:szCs w:val="20"/>
        </w:rPr>
        <w:t>ご加入の手続きは、組合事務局にて取り扱います。</w:t>
      </w:r>
    </w:p>
    <w:p w:rsidR="00BE46F8" w:rsidRDefault="00BE46F8" w:rsidP="00BE46F8">
      <w:pPr>
        <w:rPr>
          <w:rFonts w:ascii="HGS創英角ﾎﾟｯﾌﾟ体" w:eastAsia="HGS創英角ﾎﾟｯﾌﾟ体" w:hAnsi="HGS創英角ﾎﾟｯﾌﾟ体"/>
          <w:sz w:val="20"/>
          <w:szCs w:val="20"/>
        </w:rPr>
      </w:pPr>
    </w:p>
    <w:p w:rsidR="00BE46F8" w:rsidRPr="00BE46F8" w:rsidRDefault="00BE46F8" w:rsidP="00BE46F8">
      <w:pPr>
        <w:rPr>
          <w:rFonts w:ascii="HGS創英角ﾎﾟｯﾌﾟ体" w:eastAsia="HGS創英角ﾎﾟｯﾌﾟ体" w:hAnsi="HGS創英角ﾎﾟｯﾌﾟ体"/>
          <w:sz w:val="24"/>
          <w:szCs w:val="24"/>
        </w:rPr>
      </w:pPr>
      <w:r w:rsidRPr="00BE46F8">
        <w:rPr>
          <w:rFonts w:ascii="HGS創英角ﾎﾟｯﾌﾟ体" w:eastAsia="HGS創英角ﾎﾟｯﾌﾟ体" w:hAnsi="HGS創英角ﾎﾟｯﾌﾟ体" w:hint="eastAsia"/>
          <w:sz w:val="24"/>
          <w:szCs w:val="24"/>
        </w:rPr>
        <w:t>【掛金の税法上の取扱いは】</w:t>
      </w:r>
    </w:p>
    <w:p w:rsidR="00BE46F8" w:rsidRPr="00D729D3" w:rsidRDefault="00BE46F8" w:rsidP="00BE46F8">
      <w:pPr>
        <w:ind w:left="200" w:hangingChars="100" w:hanging="200"/>
        <w:rPr>
          <w:rFonts w:ascii="HGS創英角ﾎﾟｯﾌﾟ体" w:eastAsia="HGS創英角ﾎﾟｯﾌﾟ体" w:hAnsi="HGS創英角ﾎﾟｯﾌﾟ体"/>
          <w:sz w:val="20"/>
          <w:szCs w:val="20"/>
        </w:rPr>
      </w:pPr>
      <w:r w:rsidRPr="00D729D3">
        <w:rPr>
          <w:rFonts w:ascii="HGS創英角ﾎﾟｯﾌﾟ体" w:eastAsia="HGS創英角ﾎﾟｯﾌﾟ体" w:hAnsi="HGS創英角ﾎﾟｯﾌﾟ体" w:hint="eastAsia"/>
          <w:sz w:val="20"/>
          <w:szCs w:val="20"/>
        </w:rPr>
        <w:t>１．法人の場合、法人が従業員のために負担した掛金は全額損金に算入でき、その掛金は従業員の所得税の対象にはなりません。</w:t>
      </w:r>
    </w:p>
    <w:p w:rsidR="00BE46F8" w:rsidRDefault="00BE46F8" w:rsidP="00BE46F8">
      <w:pPr>
        <w:ind w:left="200" w:hangingChars="100" w:hanging="200"/>
        <w:rPr>
          <w:rFonts w:ascii="HGS創英角ﾎﾟｯﾌﾟ体" w:eastAsia="HGS創英角ﾎﾟｯﾌﾟ体" w:hAnsi="HGS創英角ﾎﾟｯﾌﾟ体"/>
          <w:sz w:val="20"/>
          <w:szCs w:val="20"/>
        </w:rPr>
      </w:pPr>
      <w:r w:rsidRPr="00D729D3">
        <w:rPr>
          <w:rFonts w:ascii="HGS創英角ﾎﾟｯﾌﾟ体" w:eastAsia="HGS創英角ﾎﾟｯﾌﾟ体" w:hAnsi="HGS創英角ﾎﾟｯﾌﾟ体" w:hint="eastAsia"/>
          <w:sz w:val="20"/>
          <w:szCs w:val="20"/>
        </w:rPr>
        <w:t>２．個人事業主の場合、個人事業主が従業員のために負担した掛金は全額必要経費に算入でき、その掛金は従業員の所得税の対象にはなりません。</w:t>
      </w:r>
    </w:p>
    <w:p w:rsidR="00BE46F8" w:rsidRDefault="00BE46F8" w:rsidP="00BE46F8">
      <w:pPr>
        <w:ind w:left="200" w:hangingChars="100" w:hanging="200"/>
        <w:rPr>
          <w:rFonts w:ascii="HGS創英角ﾎﾟｯﾌﾟ体" w:eastAsia="HGS創英角ﾎﾟｯﾌﾟ体" w:hAnsi="HGS創英角ﾎﾟｯﾌﾟ体"/>
          <w:sz w:val="20"/>
          <w:szCs w:val="20"/>
        </w:rPr>
      </w:pPr>
    </w:p>
    <w:p w:rsidR="00BE46F8" w:rsidRPr="00BE46F8" w:rsidRDefault="00BE46F8" w:rsidP="00BE46F8">
      <w:pPr>
        <w:ind w:left="240" w:hangingChars="100" w:hanging="240"/>
        <w:rPr>
          <w:rFonts w:ascii="HGS創英角ﾎﾟｯﾌﾟ体" w:eastAsia="HGS創英角ﾎﾟｯﾌﾟ体" w:hAnsi="HGS創英角ﾎﾟｯﾌﾟ体"/>
          <w:sz w:val="24"/>
          <w:szCs w:val="24"/>
        </w:rPr>
      </w:pPr>
      <w:r w:rsidRPr="00BE46F8">
        <w:rPr>
          <w:rFonts w:ascii="HGS創英角ﾎﾟｯﾌﾟ体" w:eastAsia="HGS創英角ﾎﾟｯﾌﾟ体" w:hAnsi="HGS創英角ﾎﾟｯﾌﾟ体" w:hint="eastAsia"/>
          <w:sz w:val="24"/>
          <w:szCs w:val="24"/>
        </w:rPr>
        <w:t>【共済金の請求手続きは】</w:t>
      </w:r>
    </w:p>
    <w:p w:rsidR="00BE46F8" w:rsidRPr="00D729D3" w:rsidRDefault="00BE46F8" w:rsidP="00BE46F8">
      <w:pPr>
        <w:rPr>
          <w:rFonts w:ascii="HGS創英角ﾎﾟｯﾌﾟ体" w:eastAsia="HGS創英角ﾎﾟｯﾌﾟ体" w:hAnsi="HGS創英角ﾎﾟｯﾌﾟ体"/>
          <w:sz w:val="20"/>
          <w:szCs w:val="20"/>
        </w:rPr>
      </w:pPr>
      <w:r w:rsidRPr="00D729D3">
        <w:rPr>
          <w:rFonts w:ascii="HGS創英角ﾎﾟｯﾌﾟ体" w:eastAsia="HGS創英角ﾎﾟｯﾌﾟ体" w:hAnsi="HGS創英角ﾎﾟｯﾌﾟ体" w:hint="eastAsia"/>
          <w:sz w:val="20"/>
          <w:szCs w:val="20"/>
        </w:rPr>
        <w:t>請求の手続きは組合事務局にご連絡ください（ご提出頂いた請求書類は組合事務局を経由して、共済加入団体である</w:t>
      </w:r>
    </w:p>
    <w:p w:rsidR="00BE46F8" w:rsidRPr="00D729D3" w:rsidRDefault="00BE46F8" w:rsidP="00BE46F8">
      <w:pPr>
        <w:ind w:left="200" w:hangingChars="100" w:hanging="200"/>
        <w:rPr>
          <w:rFonts w:ascii="HGS創英角ﾎﾟｯﾌﾟ体" w:eastAsia="HGS創英角ﾎﾟｯﾌﾟ体" w:hAnsi="HGS創英角ﾎﾟｯﾌﾟ体"/>
          <w:sz w:val="20"/>
          <w:szCs w:val="20"/>
        </w:rPr>
      </w:pPr>
      <w:r w:rsidRPr="00D729D3">
        <w:rPr>
          <w:rFonts w:ascii="HGS創英角ﾎﾟｯﾌﾟ体" w:eastAsia="HGS創英角ﾎﾟｯﾌﾟ体" w:hAnsi="HGS創英角ﾎﾟｯﾌﾟ体" w:hint="eastAsia"/>
          <w:sz w:val="20"/>
          <w:szCs w:val="20"/>
        </w:rPr>
        <w:t>友愛共済協同組合へ提出します）。</w:t>
      </w:r>
    </w:p>
    <w:p w:rsidR="00BE46F8" w:rsidRPr="00D729D3" w:rsidRDefault="00BE46F8" w:rsidP="00BE46F8">
      <w:pPr>
        <w:rPr>
          <w:rFonts w:ascii="HGS創英角ﾎﾟｯﾌﾟ体" w:eastAsia="HGS創英角ﾎﾟｯﾌﾟ体" w:hAnsi="HGS創英角ﾎﾟｯﾌﾟ体"/>
        </w:rPr>
      </w:pPr>
    </w:p>
    <w:p w:rsidR="00DA4C8A" w:rsidRPr="00BE46F8" w:rsidRDefault="00DA4C8A" w:rsidP="00057CC7">
      <w:pPr>
        <w:rPr>
          <w:rFonts w:ascii="HGS創英角ﾎﾟｯﾌﾟ体" w:eastAsia="HGS創英角ﾎﾟｯﾌﾟ体" w:hAnsi="HGS創英角ﾎﾟｯﾌﾟ体"/>
          <w:szCs w:val="21"/>
        </w:rPr>
      </w:pPr>
    </w:p>
    <w:p w:rsidR="00BE46F8" w:rsidRPr="00BE46F8" w:rsidRDefault="00BE46F8" w:rsidP="00BE46F8">
      <w:pPr>
        <w:ind w:firstLineChars="150" w:firstLine="420"/>
        <w:rPr>
          <w:rFonts w:ascii="HGS創英角ﾎﾟｯﾌﾟ体" w:eastAsia="HGS創英角ﾎﾟｯﾌﾟ体" w:hAnsi="HGS創英角ﾎﾟｯﾌﾟ体"/>
          <w:kern w:val="0"/>
          <w:sz w:val="28"/>
          <w:szCs w:val="28"/>
        </w:rPr>
      </w:pPr>
      <w:r w:rsidRPr="00BE46F8">
        <w:rPr>
          <w:rFonts w:ascii="HGS創英角ﾎﾟｯﾌﾟ体" w:eastAsia="HGS創英角ﾎﾟｯﾌﾟ体" w:hAnsi="HGS創英角ﾎﾟｯﾌﾟ体" w:hint="eastAsia"/>
          <w:kern w:val="0"/>
          <w:sz w:val="28"/>
          <w:szCs w:val="28"/>
        </w:rPr>
        <w:t>★申込み提出先</w:t>
      </w:r>
    </w:p>
    <w:p w:rsidR="00BE46F8" w:rsidRPr="009E6D45" w:rsidRDefault="00BE46F8" w:rsidP="009E6D45">
      <w:pPr>
        <w:ind w:firstLineChars="550" w:firstLine="2200"/>
        <w:rPr>
          <w:rFonts w:ascii="HGS創英角ﾎﾟｯﾌﾟ体" w:eastAsia="HGS創英角ﾎﾟｯﾌﾟ体" w:hAnsi="HGS創英角ﾎﾟｯﾌﾟ体"/>
          <w:sz w:val="40"/>
          <w:szCs w:val="40"/>
        </w:rPr>
      </w:pPr>
      <w:r w:rsidRPr="009E6D45">
        <w:rPr>
          <w:rFonts w:ascii="HGS創英角ﾎﾟｯﾌﾟ体" w:eastAsia="HGS創英角ﾎﾟｯﾌﾟ体" w:hAnsi="HGS創英角ﾎﾟｯﾌﾟ体" w:hint="eastAsia"/>
          <w:sz w:val="40"/>
          <w:szCs w:val="40"/>
        </w:rPr>
        <w:t>東部電設工業協同組合　事務局</w:t>
      </w:r>
    </w:p>
    <w:p w:rsidR="00BE46F8" w:rsidRPr="00BE46F8" w:rsidRDefault="00BE46F8" w:rsidP="00BE46F8">
      <w:pPr>
        <w:ind w:right="680" w:firstLineChars="450" w:firstLine="1260"/>
        <w:jc w:val="right"/>
        <w:rPr>
          <w:rFonts w:ascii="HGS創英角ﾎﾟｯﾌﾟ体" w:eastAsia="HGS創英角ﾎﾟｯﾌﾟ体" w:hAnsi="HGS創英角ﾎﾟｯﾌﾟ体"/>
          <w:sz w:val="28"/>
          <w:szCs w:val="28"/>
        </w:rPr>
      </w:pPr>
      <w:r w:rsidRPr="00BE46F8">
        <w:rPr>
          <w:rFonts w:ascii="HGS創英角ﾎﾟｯﾌﾟ体" w:eastAsia="HGS創英角ﾎﾟｯﾌﾟ体" w:hAnsi="HGS創英角ﾎﾟｯﾌﾟ体" w:hint="eastAsia"/>
          <w:sz w:val="28"/>
          <w:szCs w:val="28"/>
        </w:rPr>
        <w:t>電話：03-3633-9301</w:t>
      </w:r>
    </w:p>
    <w:p w:rsidR="00DA4C8A" w:rsidRPr="009E6D45" w:rsidRDefault="00DA4C8A" w:rsidP="00057CC7">
      <w:pPr>
        <w:rPr>
          <w:rFonts w:ascii="HGS創英角ﾎﾟｯﾌﾟ体" w:eastAsia="HGS創英角ﾎﾟｯﾌﾟ体" w:hAnsi="HGS創英角ﾎﾟｯﾌﾟ体"/>
          <w:sz w:val="20"/>
          <w:szCs w:val="20"/>
        </w:rPr>
      </w:pPr>
    </w:p>
    <w:p w:rsidR="00D64433" w:rsidRPr="009E6D45" w:rsidRDefault="00BE46F8" w:rsidP="00057CC7">
      <w:pPr>
        <w:rPr>
          <w:rFonts w:ascii="HGS創英角ﾎﾟｯﾌﾟ体" w:eastAsia="HGS創英角ﾎﾟｯﾌﾟ体" w:hAnsi="HGS創英角ﾎﾟｯﾌﾟ体"/>
          <w:b/>
          <w:sz w:val="20"/>
          <w:szCs w:val="20"/>
        </w:rPr>
      </w:pPr>
      <w:r w:rsidRPr="009E6D45">
        <w:rPr>
          <w:rFonts w:ascii="HGS創英角ﾎﾟｯﾌﾟ体" w:eastAsia="HGS創英角ﾎﾟｯﾌﾟ体" w:hAnsi="HGS創英角ﾎﾟｯﾌﾟ体" w:hint="eastAsia"/>
          <w:b/>
          <w:noProof/>
          <w:sz w:val="20"/>
          <w:szCs w:val="20"/>
        </w:rPr>
        <mc:AlternateContent>
          <mc:Choice Requires="wps">
            <w:drawing>
              <wp:anchor distT="0" distB="0" distL="114300" distR="114300" simplePos="0" relativeHeight="251664384" behindDoc="0" locked="0" layoutInCell="1" allowOverlap="1" wp14:anchorId="6CF835DE" wp14:editId="0937834F">
                <wp:simplePos x="0" y="0"/>
                <wp:positionH relativeFrom="column">
                  <wp:posOffset>4561485</wp:posOffset>
                </wp:positionH>
                <wp:positionV relativeFrom="paragraph">
                  <wp:posOffset>20630</wp:posOffset>
                </wp:positionV>
                <wp:extent cx="2185035" cy="629285"/>
                <wp:effectExtent l="0" t="0" r="5715" b="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629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780" w:rsidRPr="00A04B99" w:rsidRDefault="00756780" w:rsidP="00BE46F8">
                            <w:pPr>
                              <w:jc w:val="center"/>
                              <w:rPr>
                                <w:rFonts w:ascii="HGS創英角ﾎﾟｯﾌﾟ体" w:eastAsia="HGS創英角ﾎﾟｯﾌﾟ体" w:hAnsi="HGS創英角ﾎﾟｯﾌﾟ体"/>
                                <w:szCs w:val="21"/>
                              </w:rPr>
                            </w:pPr>
                            <w:r w:rsidRPr="00A04B99">
                              <w:rPr>
                                <w:rFonts w:ascii="HGS創英角ﾎﾟｯﾌﾟ体" w:eastAsia="HGS創英角ﾎﾟｯﾌﾟ体" w:hAnsi="HGS創英角ﾎﾟｯﾌﾟ体" w:hint="eastAsia"/>
                                <w:szCs w:val="21"/>
                              </w:rPr>
                              <w:t>東部電設工業協同組合　厚生部</w:t>
                            </w:r>
                          </w:p>
                          <w:p w:rsidR="00756780" w:rsidRPr="00A04B99" w:rsidRDefault="00756780" w:rsidP="00BE46F8">
                            <w:pPr>
                              <w:ind w:right="91" w:firstLineChars="600" w:firstLine="1260"/>
                              <w:jc w:val="left"/>
                              <w:rPr>
                                <w:rFonts w:ascii="HGS創英角ﾎﾟｯﾌﾟ体" w:eastAsia="HGS創英角ﾎﾟｯﾌﾟ体" w:hAnsi="HGS創英角ﾎﾟｯﾌﾟ体"/>
                                <w:szCs w:val="21"/>
                              </w:rPr>
                            </w:pPr>
                            <w:r w:rsidRPr="00A04B99">
                              <w:rPr>
                                <w:rFonts w:ascii="HGS創英角ﾎﾟｯﾌﾟ体" w:eastAsia="HGS創英角ﾎﾟｯﾌﾟ体" w:hAnsi="HGS創英角ﾎﾟｯﾌﾟ体" w:hint="eastAsia"/>
                                <w:szCs w:val="21"/>
                              </w:rPr>
                              <w:t>H27.2.1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359.15pt;margin-top:1.6pt;width:172.05pt;height:4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tWgwIAAA8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" stroked="f">
                <v:textbox inset="5.85pt,.7pt,5.85pt,.7pt">
                  <w:txbxContent>
                    <w:p w:rsidR="00756780" w:rsidRPr="00A04B99" w:rsidRDefault="00756780" w:rsidP="00BE46F8">
                      <w:pPr>
                        <w:jc w:val="center"/>
                        <w:rPr>
                          <w:rFonts w:ascii="HGS創英角ﾎﾟｯﾌﾟ体" w:eastAsia="HGS創英角ﾎﾟｯﾌﾟ体" w:hAnsi="HGS創英角ﾎﾟｯﾌﾟ体"/>
                          <w:szCs w:val="21"/>
                        </w:rPr>
                      </w:pPr>
                      <w:r w:rsidRPr="00A04B99">
                        <w:rPr>
                          <w:rFonts w:ascii="HGS創英角ﾎﾟｯﾌﾟ体" w:eastAsia="HGS創英角ﾎﾟｯﾌﾟ体" w:hAnsi="HGS創英角ﾎﾟｯﾌﾟ体" w:hint="eastAsia"/>
                          <w:szCs w:val="21"/>
                        </w:rPr>
                        <w:t>東部電設工業協同組合　厚生部</w:t>
                      </w:r>
                    </w:p>
                    <w:p w:rsidR="00756780" w:rsidRPr="00A04B99" w:rsidRDefault="00756780" w:rsidP="00BE46F8">
                      <w:pPr>
                        <w:ind w:right="91" w:firstLineChars="600" w:firstLine="1260"/>
                        <w:jc w:val="left"/>
                        <w:rPr>
                          <w:rFonts w:ascii="HGS創英角ﾎﾟｯﾌﾟ体" w:eastAsia="HGS創英角ﾎﾟｯﾌﾟ体" w:hAnsi="HGS創英角ﾎﾟｯﾌﾟ体"/>
                          <w:szCs w:val="21"/>
                        </w:rPr>
                      </w:pPr>
                      <w:r w:rsidRPr="00A04B99">
                        <w:rPr>
                          <w:rFonts w:ascii="HGS創英角ﾎﾟｯﾌﾟ体" w:eastAsia="HGS創英角ﾎﾟｯﾌﾟ体" w:hAnsi="HGS創英角ﾎﾟｯﾌﾟ体" w:hint="eastAsia"/>
                          <w:szCs w:val="21"/>
                        </w:rPr>
                        <w:t>H27.2.1</w:t>
                      </w:r>
                    </w:p>
                  </w:txbxContent>
                </v:textbox>
              </v:shape>
            </w:pict>
          </mc:Fallback>
        </mc:AlternateContent>
      </w:r>
    </w:p>
    <w:p w:rsidR="00D64433" w:rsidRPr="009E6D45" w:rsidRDefault="00D64433" w:rsidP="00057CC7">
      <w:pPr>
        <w:rPr>
          <w:rFonts w:ascii="HGS創英角ﾎﾟｯﾌﾟ体" w:eastAsia="HGS創英角ﾎﾟｯﾌﾟ体" w:hAnsi="HGS創英角ﾎﾟｯﾌﾟ体"/>
          <w:sz w:val="20"/>
          <w:szCs w:val="20"/>
        </w:rPr>
      </w:pPr>
    </w:p>
    <w:p w:rsidR="00057CC7" w:rsidRPr="00057CC7" w:rsidRDefault="00A50138" w:rsidP="00057CC7">
      <w:pPr>
        <w:rPr>
          <w:rFonts w:ascii="HGS創英角ﾎﾟｯﾌﾟ体" w:eastAsia="HGS創英角ﾎﾟｯﾌﾟ体" w:hAnsi="HGS創英角ﾎﾟｯﾌﾟ体"/>
          <w:sz w:val="36"/>
          <w:szCs w:val="36"/>
        </w:rPr>
      </w:pPr>
      <w:r>
        <w:rPr>
          <w:rFonts w:ascii="HGS創英角ﾎﾟｯﾌﾟ体" w:eastAsia="HGS創英角ﾎﾟｯﾌﾟ体" w:hAnsi="HGS創英角ﾎﾟｯﾌﾟ体" w:hint="eastAsia"/>
          <w:noProof/>
          <w:sz w:val="36"/>
          <w:szCs w:val="36"/>
        </w:rPr>
        <w:lastRenderedPageBreak/>
        <mc:AlternateContent>
          <mc:Choice Requires="wps">
            <w:drawing>
              <wp:anchor distT="0" distB="0" distL="114300" distR="114300" simplePos="0" relativeHeight="251651072" behindDoc="0" locked="0" layoutInCell="1" allowOverlap="1">
                <wp:simplePos x="0" y="0"/>
                <wp:positionH relativeFrom="column">
                  <wp:posOffset>156210</wp:posOffset>
                </wp:positionH>
                <wp:positionV relativeFrom="paragraph">
                  <wp:posOffset>104775</wp:posOffset>
                </wp:positionV>
                <wp:extent cx="6715125" cy="828675"/>
                <wp:effectExtent l="32385" t="28575" r="24765" b="2857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828675"/>
                        </a:xfrm>
                        <a:prstGeom prst="roundRect">
                          <a:avLst>
                            <a:gd name="adj" fmla="val 16667"/>
                          </a:avLst>
                        </a:prstGeom>
                        <a:solidFill>
                          <a:srgbClr val="FFFF00"/>
                        </a:solidFill>
                        <a:ln w="47625" cmpd="thickThin">
                          <a:solidFill>
                            <a:srgbClr val="000000"/>
                          </a:solidFill>
                          <a:round/>
                          <a:headEnd/>
                          <a:tailEnd/>
                        </a:ln>
                      </wps:spPr>
                      <wps:txbx>
                        <w:txbxContent>
                          <w:p w:rsidR="00756780" w:rsidRPr="00C84DDD" w:rsidRDefault="00756780" w:rsidP="00057CC7">
                            <w:pPr>
                              <w:jc w:val="center"/>
                              <w:rPr>
                                <w:rFonts w:ascii="HGS創英角ﾎﾟｯﾌﾟ体" w:eastAsia="HGS創英角ﾎﾟｯﾌﾟ体" w:hAnsi="HGS創英角ﾎﾟｯﾌﾟ体"/>
                                <w:sz w:val="56"/>
                                <w:szCs w:val="56"/>
                              </w:rPr>
                            </w:pPr>
                            <w:r w:rsidRPr="00C84DDD">
                              <w:rPr>
                                <w:rFonts w:ascii="HGS創英角ﾎﾟｯﾌﾟ体" w:eastAsia="HGS創英角ﾎﾟｯﾌﾟ体" w:hAnsi="HGS創英角ﾎﾟｯﾌﾟ体" w:hint="eastAsia"/>
                                <w:sz w:val="56"/>
                                <w:szCs w:val="56"/>
                              </w:rPr>
                              <w:t>東部電設「共済会」</w:t>
                            </w:r>
                            <w:r>
                              <w:rPr>
                                <w:rFonts w:ascii="HGS創英角ﾎﾟｯﾌﾟ体" w:eastAsia="HGS創英角ﾎﾟｯﾌﾟ体" w:hAnsi="HGS創英角ﾎﾟｯﾌﾟ体" w:hint="eastAsia"/>
                                <w:sz w:val="56"/>
                                <w:szCs w:val="56"/>
                              </w:rPr>
                              <w:t>加入・増額</w:t>
                            </w:r>
                            <w:r w:rsidRPr="00C84DDD">
                              <w:rPr>
                                <w:rFonts w:ascii="HGS創英角ﾎﾟｯﾌﾟ体" w:eastAsia="HGS創英角ﾎﾟｯﾌﾟ体" w:hAnsi="HGS創英角ﾎﾟｯﾌﾟ体" w:hint="eastAsia"/>
                                <w:sz w:val="56"/>
                                <w:szCs w:val="56"/>
                              </w:rPr>
                              <w:t>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12.3pt;margin-top:8.25pt;width:528.75pt;height:6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" fillcolor="yellow" strokeweight="3.75pt">
                <v:stroke linestyle="thickThin"/>
                <v:textbox inset="5.85pt,.7pt,5.85pt,.7pt">
                  <w:txbxContent>
                    <w:p w:rsidR="00756780" w:rsidRPr="00C84DDD" w:rsidRDefault="00756780" w:rsidP="00057CC7">
                      <w:pPr>
                        <w:jc w:val="center"/>
                        <w:rPr>
                          <w:rFonts w:ascii="HGS創英角ﾎﾟｯﾌﾟ体" w:eastAsia="HGS創英角ﾎﾟｯﾌﾟ体" w:hAnsi="HGS創英角ﾎﾟｯﾌﾟ体"/>
                          <w:sz w:val="56"/>
                          <w:szCs w:val="56"/>
                        </w:rPr>
                      </w:pPr>
                      <w:r w:rsidRPr="00C84DDD">
                        <w:rPr>
                          <w:rFonts w:ascii="HGS創英角ﾎﾟｯﾌﾟ体" w:eastAsia="HGS創英角ﾎﾟｯﾌﾟ体" w:hAnsi="HGS創英角ﾎﾟｯﾌﾟ体" w:hint="eastAsia"/>
                          <w:sz w:val="56"/>
                          <w:szCs w:val="56"/>
                        </w:rPr>
                        <w:t>東部電設「共済会」</w:t>
                      </w:r>
                      <w:r>
                        <w:rPr>
                          <w:rFonts w:ascii="HGS創英角ﾎﾟｯﾌﾟ体" w:eastAsia="HGS創英角ﾎﾟｯﾌﾟ体" w:hAnsi="HGS創英角ﾎﾟｯﾌﾟ体" w:hint="eastAsia"/>
                          <w:sz w:val="56"/>
                          <w:szCs w:val="56"/>
                        </w:rPr>
                        <w:t>加入・増額</w:t>
                      </w:r>
                      <w:r w:rsidRPr="00C84DDD">
                        <w:rPr>
                          <w:rFonts w:ascii="HGS創英角ﾎﾟｯﾌﾟ体" w:eastAsia="HGS創英角ﾎﾟｯﾌﾟ体" w:hAnsi="HGS創英角ﾎﾟｯﾌﾟ体" w:hint="eastAsia"/>
                          <w:sz w:val="56"/>
                          <w:szCs w:val="56"/>
                        </w:rPr>
                        <w:t>のご案内</w:t>
                      </w:r>
                    </w:p>
                  </w:txbxContent>
                </v:textbox>
              </v:roundrect>
            </w:pict>
          </mc:Fallback>
        </mc:AlternateContent>
      </w:r>
    </w:p>
    <w:p w:rsidR="00057CC7" w:rsidRPr="00057CC7" w:rsidRDefault="00057CC7" w:rsidP="00057CC7">
      <w:pPr>
        <w:rPr>
          <w:rFonts w:ascii="HGS創英角ﾎﾟｯﾌﾟ体" w:eastAsia="HGS創英角ﾎﾟｯﾌﾟ体" w:hAnsi="HGS創英角ﾎﾟｯﾌﾟ体"/>
          <w:sz w:val="32"/>
          <w:szCs w:val="32"/>
        </w:rPr>
      </w:pPr>
    </w:p>
    <w:p w:rsidR="00057CC7" w:rsidRPr="00057CC7" w:rsidRDefault="00057CC7" w:rsidP="00057CC7">
      <w:pPr>
        <w:jc w:val="center"/>
        <w:rPr>
          <w:rFonts w:ascii="HGS創英角ﾎﾟｯﾌﾟ体" w:eastAsia="HGS創英角ﾎﾟｯﾌﾟ体" w:hAnsi="HGS創英角ﾎﾟｯﾌﾟ体"/>
          <w:szCs w:val="21"/>
        </w:rPr>
      </w:pPr>
    </w:p>
    <w:p w:rsidR="00057CC7" w:rsidRPr="00057CC7" w:rsidRDefault="00057CC7" w:rsidP="00057CC7">
      <w:pPr>
        <w:jc w:val="center"/>
        <w:rPr>
          <w:rFonts w:ascii="HGS創英角ﾎﾟｯﾌﾟ体" w:eastAsia="HGS創英角ﾎﾟｯﾌﾟ体" w:hAnsi="HGS創英角ﾎﾟｯﾌﾟ体"/>
          <w:sz w:val="32"/>
          <w:szCs w:val="32"/>
        </w:rPr>
      </w:pPr>
      <w:r w:rsidRPr="00057CC7">
        <w:rPr>
          <w:rFonts w:ascii="HGS創英角ﾎﾟｯﾌﾟ体" w:eastAsia="HGS創英角ﾎﾟｯﾌﾟ体" w:hAnsi="HGS創英角ﾎﾟｯﾌﾟ体" w:hint="eastAsia"/>
          <w:sz w:val="32"/>
          <w:szCs w:val="32"/>
        </w:rPr>
        <w:t>★</w:t>
      </w:r>
      <w:r w:rsidR="000B14EE">
        <w:rPr>
          <w:rFonts w:ascii="HGS創英角ﾎﾟｯﾌﾟ体" w:eastAsia="HGS創英角ﾎﾟｯﾌﾟ体" w:hAnsi="HGS創英角ﾎﾟｯﾌﾟ体" w:hint="eastAsia"/>
          <w:sz w:val="32"/>
          <w:szCs w:val="32"/>
        </w:rPr>
        <w:t>東部電設</w:t>
      </w:r>
      <w:r w:rsidRPr="00057CC7">
        <w:rPr>
          <w:rFonts w:ascii="HGS創英角ﾎﾟｯﾌﾟ体" w:eastAsia="HGS創英角ﾎﾟｯﾌﾟ体" w:hAnsi="HGS創英角ﾎﾟｯﾌﾟ体" w:hint="eastAsia"/>
          <w:sz w:val="32"/>
          <w:szCs w:val="32"/>
        </w:rPr>
        <w:t>共済制度が大きくリニューアルされました！</w:t>
      </w:r>
    </w:p>
    <w:p w:rsidR="00057CC7" w:rsidRPr="00057CC7" w:rsidRDefault="00A50138" w:rsidP="00057CC7">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52096" behindDoc="0" locked="0" layoutInCell="1" allowOverlap="1">
                <wp:simplePos x="0" y="0"/>
                <wp:positionH relativeFrom="column">
                  <wp:posOffset>282575</wp:posOffset>
                </wp:positionH>
                <wp:positionV relativeFrom="paragraph">
                  <wp:posOffset>38100</wp:posOffset>
                </wp:positionV>
                <wp:extent cx="6343650" cy="1809750"/>
                <wp:effectExtent l="6350" t="9525" r="12700" b="9525"/>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809750"/>
                        </a:xfrm>
                        <a:prstGeom prst="ellipse">
                          <a:avLst/>
                        </a:prstGeom>
                        <a:solidFill>
                          <a:srgbClr val="FFFF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22.25pt;margin-top:3pt;width:499.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" fillcolor="yellow">
                <v:textbox inset="5.85pt,.7pt,5.85pt,.7pt"/>
              </v:oval>
            </w:pict>
          </mc:Fallback>
        </mc:AlternateContent>
      </w:r>
    </w:p>
    <w:p w:rsidR="00057CC7" w:rsidRPr="00057CC7" w:rsidRDefault="00A50138" w:rsidP="00057CC7">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53120" behindDoc="0" locked="0" layoutInCell="1" allowOverlap="1">
                <wp:simplePos x="0" y="0"/>
                <wp:positionH relativeFrom="column">
                  <wp:posOffset>1838325</wp:posOffset>
                </wp:positionH>
                <wp:positionV relativeFrom="paragraph">
                  <wp:posOffset>76200</wp:posOffset>
                </wp:positionV>
                <wp:extent cx="2905125" cy="5334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533400"/>
                        </a:xfrm>
                        <a:prstGeom prst="rect">
                          <a:avLst/>
                        </a:prstGeom>
                        <a:solidFill>
                          <a:srgbClr val="FFFF00"/>
                        </a:solidFill>
                        <a:ln>
                          <a:noFill/>
                        </a:ln>
                        <a:extLst>
                          <a:ext uri="{91240B29-F687-4F45-9708-019B960494DF}">
                            <a14:hiddenLine xmlns:a14="http://schemas.microsoft.com/office/drawing/2010/main" w="9525">
                              <a:solidFill>
                                <a:srgbClr val="FFFF00"/>
                              </a:solidFill>
                              <a:miter lim="800000"/>
                              <a:headEnd/>
                              <a:tailEnd/>
                            </a14:hiddenLine>
                          </a:ext>
                        </a:extLst>
                      </wps:spPr>
                      <wps:txbx>
                        <w:txbxContent>
                          <w:p w:rsidR="00756780" w:rsidRPr="00186D46" w:rsidRDefault="00756780" w:rsidP="00057CC7">
                            <w:pPr>
                              <w:jc w:val="center"/>
                              <w:rPr>
                                <w:rFonts w:ascii="HGS創英角ﾎﾟｯﾌﾟ体" w:eastAsia="HGS創英角ﾎﾟｯﾌﾟ体" w:hAnsi="HGS創英角ﾎﾟｯﾌﾟ体"/>
                                <w:sz w:val="40"/>
                                <w:szCs w:val="40"/>
                              </w:rPr>
                            </w:pPr>
                            <w:r w:rsidRPr="00186D46">
                              <w:rPr>
                                <w:rFonts w:ascii="HGS創英角ﾎﾟｯﾌﾟ体" w:eastAsia="HGS創英角ﾎﾟｯﾌﾟ体" w:hAnsi="HGS創英角ﾎﾟｯﾌﾟ体" w:hint="eastAsia"/>
                                <w:sz w:val="40"/>
                                <w:szCs w:val="40"/>
                              </w:rPr>
                              <w:t>大幅な保障のアップ！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44.75pt;margin-top:6pt;width:228.75pt;height: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" fillcolor="yellow" stroked="f" strokecolor="yellow">
                <v:textbox inset="5.85pt,.7pt,5.85pt,.7pt">
                  <w:txbxContent>
                    <w:p w:rsidR="00756780" w:rsidRPr="00186D46" w:rsidRDefault="00756780" w:rsidP="00057CC7">
                      <w:pPr>
                        <w:jc w:val="center"/>
                        <w:rPr>
                          <w:rFonts w:ascii="HGS創英角ﾎﾟｯﾌﾟ体" w:eastAsia="HGS創英角ﾎﾟｯﾌﾟ体" w:hAnsi="HGS創英角ﾎﾟｯﾌﾟ体"/>
                          <w:sz w:val="40"/>
                          <w:szCs w:val="40"/>
                        </w:rPr>
                      </w:pPr>
                      <w:r w:rsidRPr="00186D46">
                        <w:rPr>
                          <w:rFonts w:ascii="HGS創英角ﾎﾟｯﾌﾟ体" w:eastAsia="HGS創英角ﾎﾟｯﾌﾟ体" w:hAnsi="HGS創英角ﾎﾟｯﾌﾟ体" w:hint="eastAsia"/>
                          <w:sz w:val="40"/>
                          <w:szCs w:val="40"/>
                        </w:rPr>
                        <w:t>大幅な保障のアップ！</w:t>
                      </w:r>
                    </w:p>
                  </w:txbxContent>
                </v:textbox>
              </v:shape>
            </w:pict>
          </mc:Fallback>
        </mc:AlternateContent>
      </w:r>
    </w:p>
    <w:p w:rsidR="00057CC7" w:rsidRPr="00057CC7" w:rsidRDefault="00057CC7" w:rsidP="00057CC7">
      <w:pPr>
        <w:rPr>
          <w:rFonts w:ascii="HGS創英角ﾎﾟｯﾌﾟ体" w:eastAsia="HGS創英角ﾎﾟｯﾌﾟ体" w:hAnsi="HGS創英角ﾎﾟｯﾌﾟ体"/>
        </w:rPr>
      </w:pPr>
    </w:p>
    <w:p w:rsidR="00057CC7" w:rsidRPr="00057CC7" w:rsidRDefault="00A50138" w:rsidP="00057CC7">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54144" behindDoc="0" locked="0" layoutInCell="1" allowOverlap="1">
                <wp:simplePos x="0" y="0"/>
                <wp:positionH relativeFrom="column">
                  <wp:posOffset>609600</wp:posOffset>
                </wp:positionH>
                <wp:positionV relativeFrom="paragraph">
                  <wp:posOffset>152400</wp:posOffset>
                </wp:positionV>
                <wp:extent cx="5391150" cy="46672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667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780" w:rsidRPr="00186D46" w:rsidRDefault="00756780" w:rsidP="00057CC7">
                            <w:pPr>
                              <w:jc w:val="cente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死亡保障が倍増！</w:t>
                            </w:r>
                            <w:r w:rsidRPr="00186D46">
                              <w:rPr>
                                <w:rFonts w:ascii="HGS創英角ﾎﾟｯﾌﾟ体" w:eastAsia="HGS創英角ﾎﾟｯﾌﾟ体" w:hAnsi="HGS創英角ﾎﾟｯﾌﾟ体" w:hint="eastAsia"/>
                                <w:sz w:val="28"/>
                                <w:szCs w:val="28"/>
                              </w:rPr>
                              <w:t>さらに、災害入院保障・災害障害保障</w:t>
                            </w:r>
                            <w:r>
                              <w:rPr>
                                <w:rFonts w:ascii="HGS創英角ﾎﾟｯﾌﾟ体" w:eastAsia="HGS創英角ﾎﾟｯﾌﾟ体" w:hAnsi="HGS創英角ﾎﾟｯﾌﾟ体" w:hint="eastAsia"/>
                                <w:sz w:val="28"/>
                                <w:szCs w:val="28"/>
                              </w:rPr>
                              <w:t>の追加！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8pt;margin-top:12pt;width:424.5pt;height:3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" fillcolor="yellow" stroked="f">
                <v:textbox inset="5.85pt,.7pt,5.85pt,.7pt">
                  <w:txbxContent>
                    <w:p w:rsidR="00756780" w:rsidRPr="00186D46" w:rsidRDefault="00756780" w:rsidP="00057CC7">
                      <w:pPr>
                        <w:jc w:val="cente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死亡保障が倍増！</w:t>
                      </w:r>
                      <w:r w:rsidRPr="00186D46">
                        <w:rPr>
                          <w:rFonts w:ascii="HGS創英角ﾎﾟｯﾌﾟ体" w:eastAsia="HGS創英角ﾎﾟｯﾌﾟ体" w:hAnsi="HGS創英角ﾎﾟｯﾌﾟ体" w:hint="eastAsia"/>
                          <w:sz w:val="28"/>
                          <w:szCs w:val="28"/>
                        </w:rPr>
                        <w:t>さらに、災害入院保障・災害障害保障</w:t>
                      </w:r>
                      <w:r>
                        <w:rPr>
                          <w:rFonts w:ascii="HGS創英角ﾎﾟｯﾌﾟ体" w:eastAsia="HGS創英角ﾎﾟｯﾌﾟ体" w:hAnsi="HGS創英角ﾎﾟｯﾌﾟ体" w:hint="eastAsia"/>
                          <w:sz w:val="28"/>
                          <w:szCs w:val="28"/>
                        </w:rPr>
                        <w:t>の追加！</w:t>
                      </w:r>
                    </w:p>
                  </w:txbxContent>
                </v:textbox>
              </v:shape>
            </w:pict>
          </mc:Fallback>
        </mc:AlternateContent>
      </w:r>
    </w:p>
    <w:p w:rsidR="00057CC7" w:rsidRPr="00057CC7" w:rsidRDefault="00057CC7" w:rsidP="00057CC7">
      <w:pPr>
        <w:rPr>
          <w:rFonts w:ascii="HGS創英角ﾎﾟｯﾌﾟ体" w:eastAsia="HGS創英角ﾎﾟｯﾌﾟ体" w:hAnsi="HGS創英角ﾎﾟｯﾌﾟ体"/>
        </w:rPr>
      </w:pPr>
    </w:p>
    <w:p w:rsidR="00057CC7" w:rsidRPr="00057CC7" w:rsidRDefault="00057CC7" w:rsidP="00057CC7">
      <w:pPr>
        <w:rPr>
          <w:rFonts w:ascii="HGS創英角ﾎﾟｯﾌﾟ体" w:eastAsia="HGS創英角ﾎﾟｯﾌﾟ体" w:hAnsi="HGS創英角ﾎﾟｯﾌﾟ体"/>
        </w:rPr>
      </w:pPr>
    </w:p>
    <w:p w:rsidR="00057CC7" w:rsidRPr="00057CC7" w:rsidRDefault="00057CC7" w:rsidP="00057CC7">
      <w:pPr>
        <w:jc w:val="left"/>
        <w:rPr>
          <w:rFonts w:ascii="HGS創英角ﾎﾟｯﾌﾟ体" w:eastAsia="HGS創英角ﾎﾟｯﾌﾟ体" w:hAnsi="HGS創英角ﾎﾟｯﾌﾟ体"/>
        </w:rPr>
      </w:pPr>
    </w:p>
    <w:p w:rsidR="00057CC7" w:rsidRPr="00057CC7" w:rsidRDefault="00057CC7" w:rsidP="00057CC7">
      <w:pPr>
        <w:jc w:val="left"/>
        <w:rPr>
          <w:rFonts w:ascii="HGS創英角ﾎﾟｯﾌﾟ体" w:eastAsia="HGS創英角ﾎﾟｯﾌﾟ体" w:hAnsi="HGS創英角ﾎﾟｯﾌﾟ体"/>
          <w:szCs w:val="21"/>
        </w:rPr>
      </w:pPr>
    </w:p>
    <w:p w:rsidR="00057CC7" w:rsidRPr="00057CC7" w:rsidRDefault="00057CC7" w:rsidP="00057CC7">
      <w:pPr>
        <w:jc w:val="left"/>
        <w:rPr>
          <w:rFonts w:ascii="HGS創英角ﾎﾟｯﾌﾟ体" w:eastAsia="HGS創英角ﾎﾟｯﾌﾟ体" w:hAnsi="HGS創英角ﾎﾟｯﾌﾟ体"/>
          <w:szCs w:val="21"/>
        </w:rPr>
      </w:pPr>
    </w:p>
    <w:p w:rsidR="00057CC7" w:rsidRPr="00057CC7" w:rsidRDefault="00057CC7" w:rsidP="00057CC7">
      <w:pPr>
        <w:ind w:firstLineChars="100" w:firstLine="210"/>
        <w:jc w:val="left"/>
        <w:rPr>
          <w:rFonts w:ascii="HGS創英角ﾎﾟｯﾌﾟ体" w:eastAsia="HGS創英角ﾎﾟｯﾌﾟ体" w:hAnsi="HGS創英角ﾎﾟｯﾌﾟ体"/>
          <w:szCs w:val="21"/>
        </w:rPr>
      </w:pPr>
      <w:r w:rsidRPr="00057CC7">
        <w:rPr>
          <w:rFonts w:ascii="HGS創英角ﾎﾟｯﾌﾟ体" w:eastAsia="HGS創英角ﾎﾟｯﾌﾟ体" w:hAnsi="HGS創英角ﾎﾟｯﾌﾟ体" w:hint="eastAsia"/>
          <w:szCs w:val="21"/>
        </w:rPr>
        <w:t>当組合の厚生事業の柱である共済会は、昭和39年互助会として発足以来、年々充実発展し、協同組合の理念である友愛精神、相互扶助の制度として組合員皆様のお役にたってまいりました。</w:t>
      </w:r>
    </w:p>
    <w:p w:rsidR="00057CC7" w:rsidRPr="00057CC7" w:rsidRDefault="00057CC7" w:rsidP="00057CC7">
      <w:pPr>
        <w:ind w:firstLineChars="100" w:firstLine="210"/>
        <w:jc w:val="left"/>
        <w:rPr>
          <w:rFonts w:ascii="HGS創英角ﾎﾟｯﾌﾟ体" w:eastAsia="HGS創英角ﾎﾟｯﾌﾟ体" w:hAnsi="HGS創英角ﾎﾟｯﾌﾟ体"/>
          <w:szCs w:val="21"/>
        </w:rPr>
      </w:pPr>
      <w:r w:rsidRPr="00057CC7">
        <w:rPr>
          <w:rFonts w:ascii="HGS創英角ﾎﾟｯﾌﾟ体" w:eastAsia="HGS創英角ﾎﾟｯﾌﾟ体" w:hAnsi="HGS創英角ﾎﾟｯﾌﾟ体" w:hint="eastAsia"/>
          <w:szCs w:val="21"/>
        </w:rPr>
        <w:t>ご承知のように、共済会はより多くの方が加入し、支え会うことによって成り立ちます。</w:t>
      </w:r>
    </w:p>
    <w:p w:rsidR="00057CC7" w:rsidRPr="00057CC7" w:rsidRDefault="00057CC7" w:rsidP="00057CC7">
      <w:pPr>
        <w:ind w:firstLineChars="100" w:firstLine="210"/>
        <w:jc w:val="left"/>
        <w:rPr>
          <w:rFonts w:ascii="HGS創英角ﾎﾟｯﾌﾟ体" w:eastAsia="HGS創英角ﾎﾟｯﾌﾟ体" w:hAnsi="HGS創英角ﾎﾟｯﾌﾟ体"/>
          <w:szCs w:val="21"/>
        </w:rPr>
      </w:pPr>
      <w:r w:rsidRPr="00057CC7">
        <w:rPr>
          <w:rFonts w:ascii="HGS創英角ﾎﾟｯﾌﾟ体" w:eastAsia="HGS創英角ﾎﾟｯﾌﾟ体" w:hAnsi="HGS創英角ﾎﾟｯﾌﾟ体" w:hint="eastAsia"/>
          <w:szCs w:val="21"/>
        </w:rPr>
        <w:t>本年度より、さらに多くの組合員の皆様に加入</w:t>
      </w:r>
      <w:r w:rsidR="00012197">
        <w:rPr>
          <w:rFonts w:ascii="HGS創英角ﾎﾟｯﾌﾟ体" w:eastAsia="HGS創英角ﾎﾟｯﾌﾟ体" w:hAnsi="HGS創英角ﾎﾟｯﾌﾟ体" w:hint="eastAsia"/>
          <w:szCs w:val="21"/>
        </w:rPr>
        <w:t>頂けるよう</w:t>
      </w:r>
      <w:r w:rsidRPr="00057CC7">
        <w:rPr>
          <w:rFonts w:ascii="HGS創英角ﾎﾟｯﾌﾟ体" w:eastAsia="HGS創英角ﾎﾟｯﾌﾟ体" w:hAnsi="HGS創英角ﾎﾟｯﾌﾟ体" w:hint="eastAsia"/>
          <w:szCs w:val="21"/>
        </w:rPr>
        <w:t>共済会</w:t>
      </w:r>
      <w:r w:rsidR="00012197">
        <w:rPr>
          <w:rFonts w:ascii="HGS創英角ﾎﾟｯﾌﾟ体" w:eastAsia="HGS創英角ﾎﾟｯﾌﾟ体" w:hAnsi="HGS創英角ﾎﾟｯﾌﾟ体" w:hint="eastAsia"/>
          <w:szCs w:val="21"/>
        </w:rPr>
        <w:t>制度</w:t>
      </w:r>
      <w:r w:rsidRPr="00057CC7">
        <w:rPr>
          <w:rFonts w:ascii="HGS創英角ﾎﾟｯﾌﾟ体" w:eastAsia="HGS創英角ﾎﾟｯﾌﾟ体" w:hAnsi="HGS創英角ﾎﾟｯﾌﾟ体" w:hint="eastAsia"/>
          <w:szCs w:val="21"/>
        </w:rPr>
        <w:t>の給付内容を大幅にリニューアル（改善）し、他に負けない最良の制度に致しました。</w:t>
      </w:r>
    </w:p>
    <w:p w:rsidR="00057CC7" w:rsidRPr="00057CC7" w:rsidRDefault="00057CC7" w:rsidP="00057CC7">
      <w:pPr>
        <w:ind w:firstLineChars="100" w:firstLine="210"/>
        <w:jc w:val="left"/>
        <w:rPr>
          <w:rFonts w:ascii="HGS創英角ﾎﾟｯﾌﾟ体" w:eastAsia="HGS創英角ﾎﾟｯﾌﾟ体" w:hAnsi="HGS創英角ﾎﾟｯﾌﾟ体"/>
          <w:szCs w:val="21"/>
        </w:rPr>
      </w:pPr>
      <w:r w:rsidRPr="00057CC7">
        <w:rPr>
          <w:rFonts w:ascii="HGS創英角ﾎﾟｯﾌﾟ体" w:eastAsia="HGS創英角ﾎﾟｯﾌﾟ体" w:hAnsi="HGS創英角ﾎﾟｯﾌﾟ体" w:hint="eastAsia"/>
          <w:szCs w:val="21"/>
        </w:rPr>
        <w:t>これを機により多くの皆様のご加入</w:t>
      </w:r>
      <w:r w:rsidRPr="00057CC7">
        <w:rPr>
          <w:rFonts w:ascii="HGS創英角ﾎﾟｯﾌﾟ体" w:eastAsia="HGS創英角ﾎﾟｯﾌﾟ体" w:hAnsi="HGS創英角ﾎﾟｯﾌﾟ体" w:hint="eastAsia"/>
          <w:szCs w:val="21"/>
          <w:u w:val="double"/>
        </w:rPr>
        <w:t>（新規加入・増額）</w:t>
      </w:r>
      <w:r w:rsidRPr="00057CC7">
        <w:rPr>
          <w:rFonts w:ascii="HGS創英角ﾎﾟｯﾌﾟ体" w:eastAsia="HGS創英角ﾎﾟｯﾌﾟ体" w:hAnsi="HGS創英角ﾎﾟｯﾌﾟ体" w:hint="eastAsia"/>
          <w:szCs w:val="21"/>
        </w:rPr>
        <w:t>をお待ちしております。</w:t>
      </w:r>
    </w:p>
    <w:p w:rsidR="00057CC7" w:rsidRPr="00057CC7" w:rsidRDefault="00057CC7" w:rsidP="00057CC7">
      <w:pPr>
        <w:ind w:firstLineChars="100" w:firstLine="210"/>
        <w:jc w:val="left"/>
        <w:rPr>
          <w:rFonts w:ascii="HGS創英角ﾎﾟｯﾌﾟ体" w:eastAsia="HGS創英角ﾎﾟｯﾌﾟ体" w:hAnsi="HGS創英角ﾎﾟｯﾌﾟ体"/>
          <w:szCs w:val="21"/>
        </w:rPr>
      </w:pPr>
    </w:p>
    <w:p w:rsidR="00057CC7" w:rsidRPr="00057CC7" w:rsidRDefault="00057CC7" w:rsidP="00057CC7">
      <w:pPr>
        <w:ind w:firstLineChars="400" w:firstLine="2240"/>
        <w:jc w:val="left"/>
        <w:rPr>
          <w:rFonts w:ascii="HGS創英角ﾎﾟｯﾌﾟ体" w:eastAsia="HGS創英角ﾎﾟｯﾌﾟ体" w:hAnsi="HGS創英角ﾎﾟｯﾌﾟ体"/>
          <w:sz w:val="56"/>
          <w:szCs w:val="56"/>
        </w:rPr>
      </w:pPr>
      <w:r w:rsidRPr="00057CC7">
        <w:rPr>
          <w:rFonts w:ascii="HGS創英角ﾎﾟｯﾌﾟ体" w:eastAsia="HGS創英角ﾎﾟｯﾌﾟ体" w:hAnsi="HGS創英角ﾎﾟｯﾌﾟ体" w:hint="eastAsia"/>
          <w:sz w:val="56"/>
          <w:szCs w:val="56"/>
        </w:rPr>
        <w:t>★保障が２倍、</w:t>
      </w:r>
      <w:r w:rsidR="00D64433">
        <w:rPr>
          <w:rFonts w:ascii="HGS創英角ﾎﾟｯﾌﾟ体" w:eastAsia="HGS創英角ﾎﾟｯﾌﾟ体" w:hAnsi="HGS創英角ﾎﾟｯﾌﾟ体" w:hint="eastAsia"/>
          <w:sz w:val="56"/>
          <w:szCs w:val="56"/>
        </w:rPr>
        <w:t>４</w:t>
      </w:r>
      <w:r w:rsidRPr="00057CC7">
        <w:rPr>
          <w:rFonts w:ascii="HGS創英角ﾎﾟｯﾌﾟ体" w:eastAsia="HGS創英角ﾎﾟｯﾌﾟ体" w:hAnsi="HGS創英角ﾎﾟｯﾌﾟ体" w:hint="eastAsia"/>
          <w:sz w:val="56"/>
          <w:szCs w:val="56"/>
        </w:rPr>
        <w:t>倍！</w:t>
      </w:r>
    </w:p>
    <w:p w:rsidR="00057CC7" w:rsidRPr="00057CC7" w:rsidRDefault="00A50138" w:rsidP="00057CC7">
      <w:pP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noProof/>
          <w:sz w:val="56"/>
          <w:szCs w:val="56"/>
        </w:rPr>
        <mc:AlternateContent>
          <mc:Choice Requires="wps">
            <w:drawing>
              <wp:anchor distT="0" distB="0" distL="114300" distR="114300" simplePos="0" relativeHeight="251655168" behindDoc="0" locked="0" layoutInCell="1" allowOverlap="1">
                <wp:simplePos x="0" y="0"/>
                <wp:positionH relativeFrom="column">
                  <wp:posOffset>1362917</wp:posOffset>
                </wp:positionH>
                <wp:positionV relativeFrom="paragraph">
                  <wp:posOffset>52705</wp:posOffset>
                </wp:positionV>
                <wp:extent cx="4505325" cy="839972"/>
                <wp:effectExtent l="0" t="0" r="9525" b="3683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839972"/>
                        </a:xfrm>
                        <a:prstGeom prst="curvedDownArrow">
                          <a:avLst>
                            <a:gd name="adj1" fmla="val 119747"/>
                            <a:gd name="adj2" fmla="val 239494"/>
                            <a:gd name="adj3" fmla="val 33333"/>
                          </a:avLst>
                        </a:prstGeom>
                        <a:solidFill>
                          <a:srgbClr val="92CDDC"/>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7" o:spid="_x0000_s1026" type="#_x0000_t105" style="position:absolute;left:0;text-align:left;margin-left:107.3pt;margin-top:4.15pt;width:354.75pt;height:6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" adj="11955,19189" fillcolor="#92cddc" strokeweight="2pt">
                <v:textbox inset="5.85pt,.7pt,5.85pt,.7pt"/>
              </v:shape>
            </w:pict>
          </mc:Fallback>
        </mc:AlternateContent>
      </w:r>
    </w:p>
    <w:p w:rsidR="00057CC7" w:rsidRPr="00A63E82" w:rsidRDefault="00057CC7" w:rsidP="00057CC7">
      <w:pPr>
        <w:jc w:val="center"/>
        <w:rPr>
          <w:rFonts w:ascii="HGS創英角ﾎﾟｯﾌﾟ体" w:eastAsia="HGS創英角ﾎﾟｯﾌﾟ体" w:hAnsi="HGS創英角ﾎﾟｯﾌﾟ体"/>
          <w:szCs w:val="21"/>
        </w:rPr>
      </w:pPr>
    </w:p>
    <w:p w:rsidR="00273252" w:rsidRDefault="00273252" w:rsidP="00273252">
      <w:pPr>
        <w:jc w:val="left"/>
        <w:rPr>
          <w:rFonts w:ascii="HGS創英角ﾎﾟｯﾌﾟ体" w:eastAsia="HGS創英角ﾎﾟｯﾌﾟ体" w:hAnsi="HGS創英角ﾎﾟｯﾌﾟ体"/>
          <w:szCs w:val="21"/>
        </w:rPr>
      </w:pPr>
    </w:p>
    <w:p w:rsidR="00A63E82" w:rsidRDefault="00A63E82" w:rsidP="00273252">
      <w:pPr>
        <w:jc w:val="left"/>
        <w:rPr>
          <w:rFonts w:ascii="HGS創英角ﾎﾟｯﾌﾟ体" w:eastAsia="HGS創英角ﾎﾟｯﾌﾟ体" w:hAnsi="HGS創英角ﾎﾟｯﾌﾟ体"/>
          <w:szCs w:val="21"/>
        </w:rPr>
      </w:pPr>
    </w:p>
    <w:p w:rsidR="00A63E82" w:rsidRPr="00A63E82" w:rsidRDefault="00A63E82" w:rsidP="00A63E82">
      <w:pPr>
        <w:ind w:firstLineChars="800" w:firstLine="2240"/>
        <w:jc w:val="left"/>
        <w:rPr>
          <w:rFonts w:ascii="HGS創英角ﾎﾟｯﾌﾟ体" w:eastAsia="HGS創英角ﾎﾟｯﾌﾟ体" w:hAnsi="HGS創英角ﾎﾟｯﾌﾟ体"/>
          <w:sz w:val="28"/>
          <w:szCs w:val="28"/>
        </w:rPr>
      </w:pPr>
      <w:r w:rsidRPr="00A63E82">
        <w:rPr>
          <w:rFonts w:ascii="HGS創英角ﾎﾟｯﾌﾟ体" w:eastAsia="HGS創英角ﾎﾟｯﾌﾟ体" w:hAnsi="HGS創英角ﾎﾟｯﾌﾟ体" w:hint="eastAsia"/>
          <w:sz w:val="28"/>
          <w:szCs w:val="28"/>
        </w:rPr>
        <w:t>現共済　　　　　　　　　　　　　　　　　新共済</w:t>
      </w:r>
    </w:p>
    <w:bookmarkStart w:id="0" w:name="_MON_1483788634"/>
    <w:bookmarkEnd w:id="0"/>
    <w:p w:rsidR="00273252" w:rsidRDefault="00052CA6" w:rsidP="00273252">
      <w:pPr>
        <w:jc w:val="left"/>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szCs w:val="21"/>
        </w:rPr>
        <w:object w:dxaOrig="8711" w:dyaOrig="1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158.25pt" o:ole="">
            <v:imagedata r:id="rId9" o:title=""/>
          </v:shape>
          <o:OLEObject Type="Embed" ProgID="Excel.Sheet.12" ShapeID="_x0000_i1025" DrawAspect="Content" ObjectID="_1495950518" r:id="rId10"/>
        </w:object>
      </w:r>
    </w:p>
    <w:p w:rsidR="00057CC7" w:rsidRPr="00B053CB" w:rsidRDefault="00A63E82" w:rsidP="00B053CB">
      <w:pPr>
        <w:jc w:val="right"/>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※災害障害給付は障害の程度(1級～6級)によります。</w:t>
      </w:r>
      <w:bookmarkStart w:id="1" w:name="_MON_1482823825"/>
      <w:bookmarkEnd w:id="1"/>
    </w:p>
    <w:p w:rsidR="009E6D45" w:rsidRPr="003F593F" w:rsidRDefault="009E6D45" w:rsidP="003F593F">
      <w:pPr>
        <w:jc w:val="center"/>
        <w:rPr>
          <w:rFonts w:ascii="HGS創英角ﾎﾟｯﾌﾟ体" w:eastAsia="HGS創英角ﾎﾟｯﾌﾟ体" w:hAnsi="HGS創英角ﾎﾟｯﾌﾟ体"/>
          <w:sz w:val="48"/>
          <w:szCs w:val="48"/>
        </w:rPr>
      </w:pPr>
      <w:r w:rsidRPr="003F593F">
        <w:rPr>
          <w:rFonts w:ascii="HGS創英角ﾎﾟｯﾌﾟ体" w:eastAsia="HGS創英角ﾎﾟｯﾌﾟ体" w:hAnsi="HGS創英角ﾎﾟｯﾌﾟ体" w:hint="eastAsia"/>
          <w:sz w:val="48"/>
          <w:szCs w:val="48"/>
        </w:rPr>
        <w:lastRenderedPageBreak/>
        <w:t>【保障内容…最高10口まで加入できます！】</w:t>
      </w:r>
    </w:p>
    <w:bookmarkStart w:id="2" w:name="_MON_1487504126"/>
    <w:bookmarkEnd w:id="2"/>
    <w:p w:rsidR="009E6D45" w:rsidRPr="009E6D45" w:rsidRDefault="00FF2DBB" w:rsidP="009E6D45">
      <w:pPr>
        <w:jc w:val="left"/>
        <w:rPr>
          <w:rFonts w:ascii="HGS創英角ﾎﾟｯﾌﾟ体" w:eastAsia="HGS創英角ﾎﾟｯﾌﾟ体" w:hAnsi="HGS創英角ﾎﾟｯﾌﾟ体"/>
          <w:sz w:val="20"/>
          <w:szCs w:val="20"/>
        </w:rPr>
      </w:pPr>
      <w:r w:rsidRPr="009E6D45">
        <w:object w:dxaOrig="8947" w:dyaOrig="7264">
          <v:shape id="_x0000_i1026" type="#_x0000_t75" style="width:512.35pt;height:431.15pt" o:ole="" o:bordertopcolor="this" o:borderleftcolor="this" o:borderbottomcolor="this" o:borderrightcolor="this">
            <v:imagedata r:id="rId11" o:title=""/>
            <w10:bordertop type="threeDEngrave" width="18"/>
            <w10:borderleft type="threeDEngrave" width="18"/>
            <w10:borderbottom type="threeDEmboss" width="18"/>
            <w10:borderright type="threeDEmboss" width="18"/>
          </v:shape>
          <o:OLEObject Type="Embed" ProgID="Excel.Sheet.12" ShapeID="_x0000_i1026" DrawAspect="Content" ObjectID="_1495950519" r:id="rId12"/>
        </w:object>
      </w:r>
    </w:p>
    <w:p w:rsidR="009E6D45" w:rsidRDefault="009E6D45" w:rsidP="009E6D45">
      <w:pPr>
        <w:jc w:val="left"/>
        <w:rPr>
          <w:rFonts w:ascii="HGS創英角ﾎﾟｯﾌﾟ体" w:eastAsia="HGS創英角ﾎﾟｯﾌﾟ体" w:hAnsi="HGS創英角ﾎﾟｯﾌﾟ体"/>
          <w:sz w:val="24"/>
          <w:szCs w:val="24"/>
        </w:rPr>
      </w:pPr>
    </w:p>
    <w:p w:rsidR="009E6D45" w:rsidRPr="00057CC7" w:rsidRDefault="009E6D45" w:rsidP="009E6D45">
      <w:pPr>
        <w:jc w:val="left"/>
        <w:rPr>
          <w:rFonts w:ascii="HGS創英角ﾎﾟｯﾌﾟ体" w:eastAsia="HGS創英角ﾎﾟｯﾌﾟ体" w:hAnsi="HGS創英角ﾎﾟｯﾌﾟ体"/>
          <w:sz w:val="24"/>
          <w:szCs w:val="24"/>
        </w:rPr>
      </w:pPr>
      <w:r w:rsidRPr="00057CC7">
        <w:rPr>
          <w:rFonts w:ascii="HGS創英角ﾎﾟｯﾌﾟ体" w:eastAsia="HGS創英角ﾎﾟｯﾌﾟ体" w:hAnsi="HGS創英角ﾎﾟｯﾌﾟ体" w:hint="eastAsia"/>
          <w:sz w:val="24"/>
          <w:szCs w:val="24"/>
        </w:rPr>
        <w:t>…　主な改善（加入1口につき）…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3040"/>
        <w:gridCol w:w="3974"/>
        <w:gridCol w:w="2069"/>
      </w:tblGrid>
      <w:tr w:rsidR="009E6D45" w:rsidRPr="00D729D3" w:rsidTr="00756780">
        <w:tc>
          <w:tcPr>
            <w:tcW w:w="1599" w:type="dxa"/>
            <w:shd w:val="clear" w:color="auto" w:fill="auto"/>
          </w:tcPr>
          <w:p w:rsidR="009E6D45" w:rsidRPr="00D729D3" w:rsidRDefault="009E6D45" w:rsidP="00756780">
            <w:pPr>
              <w:jc w:val="center"/>
              <w:rPr>
                <w:rFonts w:ascii="HGS創英角ﾎﾟｯﾌﾟ体" w:eastAsia="HGS創英角ﾎﾟｯﾌﾟ体" w:hAnsi="HGS創英角ﾎﾟｯﾌﾟ体"/>
                <w:szCs w:val="21"/>
              </w:rPr>
            </w:pPr>
            <w:r w:rsidRPr="00D729D3">
              <w:rPr>
                <w:rFonts w:ascii="HGS創英角ﾎﾟｯﾌﾟ体" w:eastAsia="HGS創英角ﾎﾟｯﾌﾟ体" w:hAnsi="HGS創英角ﾎﾟｯﾌﾟ体" w:hint="eastAsia"/>
                <w:szCs w:val="21"/>
              </w:rPr>
              <w:t>カイゼン</w:t>
            </w:r>
          </w:p>
        </w:tc>
        <w:tc>
          <w:tcPr>
            <w:tcW w:w="3040" w:type="dxa"/>
            <w:shd w:val="clear" w:color="auto" w:fill="auto"/>
          </w:tcPr>
          <w:p w:rsidR="009E6D45" w:rsidRPr="00D729D3" w:rsidRDefault="009E6D45" w:rsidP="00756780">
            <w:pPr>
              <w:jc w:val="center"/>
              <w:rPr>
                <w:rFonts w:ascii="HGS創英角ﾎﾟｯﾌﾟ体" w:eastAsia="HGS創英角ﾎﾟｯﾌﾟ体" w:hAnsi="HGS創英角ﾎﾟｯﾌﾟ体"/>
                <w:szCs w:val="21"/>
              </w:rPr>
            </w:pPr>
            <w:r w:rsidRPr="00D729D3">
              <w:rPr>
                <w:rFonts w:ascii="HGS創英角ﾎﾟｯﾌﾟ体" w:eastAsia="HGS創英角ﾎﾟｯﾌﾟ体" w:hAnsi="HGS創英角ﾎﾟｯﾌﾟ体" w:hint="eastAsia"/>
                <w:szCs w:val="21"/>
              </w:rPr>
              <w:t>旧共済制度</w:t>
            </w:r>
          </w:p>
        </w:tc>
        <w:tc>
          <w:tcPr>
            <w:tcW w:w="3974" w:type="dxa"/>
            <w:shd w:val="clear" w:color="auto" w:fill="auto"/>
          </w:tcPr>
          <w:p w:rsidR="009E6D45" w:rsidRPr="00D729D3" w:rsidRDefault="009E6D45" w:rsidP="00756780">
            <w:pPr>
              <w:jc w:val="center"/>
              <w:rPr>
                <w:rFonts w:ascii="HGS創英角ﾎﾟｯﾌﾟ体" w:eastAsia="HGS創英角ﾎﾟｯﾌﾟ体" w:hAnsi="HGS創英角ﾎﾟｯﾌﾟ体"/>
                <w:szCs w:val="21"/>
              </w:rPr>
            </w:pPr>
            <w:r w:rsidRPr="00D729D3">
              <w:rPr>
                <w:rFonts w:ascii="HGS創英角ﾎﾟｯﾌﾟ体" w:eastAsia="HGS創英角ﾎﾟｯﾌﾟ体" w:hAnsi="HGS創英角ﾎﾟｯﾌﾟ体" w:hint="eastAsia"/>
                <w:szCs w:val="21"/>
              </w:rPr>
              <w:t>新共済制度</w:t>
            </w:r>
          </w:p>
        </w:tc>
        <w:tc>
          <w:tcPr>
            <w:tcW w:w="2069" w:type="dxa"/>
          </w:tcPr>
          <w:p w:rsidR="009E6D45" w:rsidRPr="00D729D3" w:rsidRDefault="009E6D45" w:rsidP="00756780">
            <w:pPr>
              <w:jc w:val="center"/>
              <w:rPr>
                <w:rFonts w:ascii="HGS創英角ﾎﾟｯﾌﾟ体" w:eastAsia="HGS創英角ﾎﾟｯﾌﾟ体" w:hAnsi="HGS創英角ﾎﾟｯﾌﾟ体"/>
                <w:szCs w:val="21"/>
              </w:rPr>
            </w:pPr>
            <w:r w:rsidRPr="00D729D3">
              <w:rPr>
                <w:rFonts w:ascii="HGS創英角ﾎﾟｯﾌﾟ体" w:eastAsia="HGS創英角ﾎﾟｯﾌﾟ体" w:hAnsi="HGS創英角ﾎﾟｯﾌﾟ体" w:hint="eastAsia"/>
                <w:szCs w:val="21"/>
              </w:rPr>
              <w:t>備考</w:t>
            </w:r>
          </w:p>
        </w:tc>
      </w:tr>
      <w:tr w:rsidR="009E6D45" w:rsidRPr="00D729D3" w:rsidTr="00756780">
        <w:trPr>
          <w:trHeight w:val="3792"/>
        </w:trPr>
        <w:tc>
          <w:tcPr>
            <w:tcW w:w="1599" w:type="dxa"/>
            <w:shd w:val="clear" w:color="auto" w:fill="auto"/>
          </w:tcPr>
          <w:p w:rsidR="009E6D45" w:rsidRPr="00D729D3" w:rsidRDefault="009E6D45" w:rsidP="00756780">
            <w:pPr>
              <w:jc w:val="left"/>
              <w:rPr>
                <w:rFonts w:ascii="HGS創英角ﾎﾟｯﾌﾟ体" w:eastAsia="HGS創英角ﾎﾟｯﾌﾟ体" w:hAnsi="HGS創英角ﾎﾟｯﾌﾟ体"/>
                <w:szCs w:val="21"/>
              </w:rPr>
            </w:pPr>
            <w:r w:rsidRPr="00D729D3">
              <w:rPr>
                <w:rFonts w:ascii="HGS創英角ﾎﾟｯﾌﾟ体" w:eastAsia="HGS創英角ﾎﾟｯﾌﾟ体" w:hAnsi="HGS創英角ﾎﾟｯﾌﾟ体" w:hint="eastAsia"/>
                <w:szCs w:val="21"/>
              </w:rPr>
              <w:t>Ⅰ：給付内容</w:t>
            </w:r>
          </w:p>
          <w:p w:rsidR="009E6D45" w:rsidRPr="00D729D3" w:rsidRDefault="009E6D45" w:rsidP="00756780">
            <w:pPr>
              <w:jc w:val="left"/>
              <w:rPr>
                <w:rFonts w:ascii="HGS創英角ﾎﾟｯﾌﾟ体" w:eastAsia="HGS創英角ﾎﾟｯﾌﾟ体" w:hAnsi="HGS創英角ﾎﾟｯﾌﾟ体"/>
                <w:szCs w:val="21"/>
              </w:rPr>
            </w:pPr>
          </w:p>
          <w:p w:rsidR="009E6D45" w:rsidRPr="00D729D3" w:rsidRDefault="009E6D45" w:rsidP="00756780">
            <w:pPr>
              <w:jc w:val="left"/>
              <w:rPr>
                <w:rFonts w:ascii="HGS創英角ﾎﾟｯﾌﾟ体" w:eastAsia="HGS創英角ﾎﾟｯﾌﾟ体" w:hAnsi="HGS創英角ﾎﾟｯﾌﾟ体"/>
                <w:szCs w:val="21"/>
              </w:rPr>
            </w:pPr>
          </w:p>
          <w:p w:rsidR="009E6D45" w:rsidRPr="00D729D3" w:rsidRDefault="009E6D45" w:rsidP="00756780">
            <w:pPr>
              <w:jc w:val="left"/>
              <w:rPr>
                <w:rFonts w:ascii="HGS創英角ﾎﾟｯﾌﾟ体" w:eastAsia="HGS創英角ﾎﾟｯﾌﾟ体" w:hAnsi="HGS創英角ﾎﾟｯﾌﾟ体"/>
                <w:szCs w:val="21"/>
              </w:rPr>
            </w:pPr>
          </w:p>
          <w:p w:rsidR="009E6D45" w:rsidRPr="00D729D3" w:rsidRDefault="009E6D45" w:rsidP="00756780">
            <w:pPr>
              <w:jc w:val="left"/>
              <w:rPr>
                <w:rFonts w:ascii="HGS創英角ﾎﾟｯﾌﾟ体" w:eastAsia="HGS創英角ﾎﾟｯﾌﾟ体" w:hAnsi="HGS創英角ﾎﾟｯﾌﾟ体"/>
                <w:szCs w:val="21"/>
              </w:rPr>
            </w:pPr>
          </w:p>
          <w:p w:rsidR="009E6D45" w:rsidRPr="00D729D3" w:rsidRDefault="009E6D45" w:rsidP="00756780">
            <w:pPr>
              <w:jc w:val="left"/>
              <w:rPr>
                <w:rFonts w:ascii="HGS創英角ﾎﾟｯﾌﾟ体" w:eastAsia="HGS創英角ﾎﾟｯﾌﾟ体" w:hAnsi="HGS創英角ﾎﾟｯﾌﾟ体"/>
                <w:szCs w:val="21"/>
              </w:rPr>
            </w:pPr>
          </w:p>
          <w:p w:rsidR="009E6D45" w:rsidRPr="00D729D3" w:rsidRDefault="009E6D45" w:rsidP="00756780">
            <w:pPr>
              <w:jc w:val="left"/>
              <w:rPr>
                <w:rFonts w:ascii="HGS創英角ﾎﾟｯﾌﾟ体" w:eastAsia="HGS創英角ﾎﾟｯﾌﾟ体" w:hAnsi="HGS創英角ﾎﾟｯﾌﾟ体"/>
                <w:szCs w:val="21"/>
              </w:rPr>
            </w:pPr>
          </w:p>
          <w:p w:rsidR="009E6D45" w:rsidRPr="00D729D3" w:rsidRDefault="009E6D45" w:rsidP="00756780">
            <w:pPr>
              <w:jc w:val="left"/>
              <w:rPr>
                <w:rFonts w:ascii="HGS創英角ﾎﾟｯﾌﾟ体" w:eastAsia="HGS創英角ﾎﾟｯﾌﾟ体" w:hAnsi="HGS創英角ﾎﾟｯﾌﾟ体"/>
                <w:szCs w:val="21"/>
              </w:rPr>
            </w:pPr>
            <w:r w:rsidRPr="00D729D3">
              <w:rPr>
                <w:rFonts w:ascii="HGS創英角ﾎﾟｯﾌﾟ体" w:eastAsia="HGS創英角ﾎﾟｯﾌﾟ体" w:hAnsi="HGS創英角ﾎﾟｯﾌﾟ体" w:hint="eastAsia"/>
                <w:szCs w:val="21"/>
              </w:rPr>
              <w:t>Ⅱ：会費（月額）</w:t>
            </w:r>
          </w:p>
          <w:p w:rsidR="009E6D45" w:rsidRPr="00D729D3" w:rsidRDefault="009E6D45" w:rsidP="00756780">
            <w:pPr>
              <w:jc w:val="left"/>
              <w:rPr>
                <w:rFonts w:ascii="HGS創英角ﾎﾟｯﾌﾟ体" w:eastAsia="HGS創英角ﾎﾟｯﾌﾟ体" w:hAnsi="HGS創英角ﾎﾟｯﾌﾟ体"/>
                <w:szCs w:val="21"/>
              </w:rPr>
            </w:pPr>
          </w:p>
          <w:p w:rsidR="009E6D45" w:rsidRPr="00D729D3" w:rsidRDefault="009E6D45" w:rsidP="00756780">
            <w:pPr>
              <w:jc w:val="left"/>
              <w:rPr>
                <w:rFonts w:ascii="HGS創英角ﾎﾟｯﾌﾟ体" w:eastAsia="HGS創英角ﾎﾟｯﾌﾟ体" w:hAnsi="HGS創英角ﾎﾟｯﾌﾟ体"/>
                <w:szCs w:val="21"/>
              </w:rPr>
            </w:pPr>
            <w:r w:rsidRPr="00D729D3">
              <w:rPr>
                <w:rFonts w:ascii="HGS創英角ﾎﾟｯﾌﾟ体" w:eastAsia="HGS創英角ﾎﾟｯﾌﾟ体" w:hAnsi="HGS創英角ﾎﾟｯﾌﾟ体" w:hint="eastAsia"/>
                <w:szCs w:val="21"/>
              </w:rPr>
              <w:t xml:space="preserve">Ⅲ：運営委託　</w:t>
            </w:r>
          </w:p>
        </w:tc>
        <w:tc>
          <w:tcPr>
            <w:tcW w:w="3040" w:type="dxa"/>
            <w:shd w:val="clear" w:color="auto" w:fill="auto"/>
          </w:tcPr>
          <w:p w:rsidR="009E6D45" w:rsidRPr="00D729D3" w:rsidRDefault="009E6D45" w:rsidP="00756780">
            <w:pPr>
              <w:ind w:left="420" w:hangingChars="200" w:hanging="420"/>
              <w:jc w:val="left"/>
              <w:rPr>
                <w:rFonts w:ascii="HGS創英角ﾎﾟｯﾌﾟ体" w:eastAsia="HGS創英角ﾎﾟｯﾌﾟ体" w:hAnsi="HGS創英角ﾎﾟｯﾌﾟ体"/>
                <w:szCs w:val="21"/>
              </w:rPr>
            </w:pPr>
            <w:r w:rsidRPr="00D729D3">
              <w:rPr>
                <w:rFonts w:ascii="HGS創英角ﾎﾟｯﾌﾟ体" w:eastAsia="HGS創英角ﾎﾟｯﾌﾟ体" w:hAnsi="HGS創英角ﾎﾟｯﾌﾟ体" w:hint="eastAsia"/>
                <w:szCs w:val="21"/>
              </w:rPr>
              <w:t>１．死亡弔慰金：50万円（病気死亡、災害死亡共通）</w:t>
            </w:r>
          </w:p>
          <w:p w:rsidR="009E6D45" w:rsidRPr="00D729D3" w:rsidRDefault="009E6D45" w:rsidP="00756780">
            <w:pPr>
              <w:jc w:val="left"/>
              <w:rPr>
                <w:rFonts w:ascii="HGS創英角ﾎﾟｯﾌﾟ体" w:eastAsia="HGS創英角ﾎﾟｯﾌﾟ体" w:hAnsi="HGS創英角ﾎﾟｯﾌﾟ体"/>
                <w:szCs w:val="21"/>
              </w:rPr>
            </w:pPr>
          </w:p>
          <w:p w:rsidR="009E6D45" w:rsidRPr="00D729D3" w:rsidRDefault="009E6D45" w:rsidP="00756780">
            <w:pPr>
              <w:jc w:val="left"/>
              <w:rPr>
                <w:rFonts w:ascii="HGS創英角ﾎﾟｯﾌﾟ体" w:eastAsia="HGS創英角ﾎﾟｯﾌﾟ体" w:hAnsi="HGS創英角ﾎﾟｯﾌﾟ体"/>
                <w:szCs w:val="21"/>
              </w:rPr>
            </w:pPr>
          </w:p>
          <w:p w:rsidR="009E6D45" w:rsidRPr="00D729D3" w:rsidRDefault="009E6D45" w:rsidP="00756780">
            <w:pPr>
              <w:jc w:val="left"/>
              <w:rPr>
                <w:rFonts w:ascii="HGS創英角ﾎﾟｯﾌﾟ体" w:eastAsia="HGS創英角ﾎﾟｯﾌﾟ体" w:hAnsi="HGS創英角ﾎﾟｯﾌﾟ体"/>
                <w:szCs w:val="21"/>
              </w:rPr>
            </w:pPr>
          </w:p>
          <w:p w:rsidR="009E6D45" w:rsidRPr="00D729D3" w:rsidRDefault="009E6D45" w:rsidP="00756780">
            <w:pPr>
              <w:jc w:val="left"/>
              <w:rPr>
                <w:rFonts w:ascii="HGS創英角ﾎﾟｯﾌﾟ体" w:eastAsia="HGS創英角ﾎﾟｯﾌﾟ体" w:hAnsi="HGS創英角ﾎﾟｯﾌﾟ体"/>
                <w:szCs w:val="21"/>
              </w:rPr>
            </w:pPr>
          </w:p>
          <w:p w:rsidR="009E6D45" w:rsidRPr="00D729D3" w:rsidRDefault="009E6D45" w:rsidP="00756780">
            <w:pPr>
              <w:jc w:val="left"/>
              <w:rPr>
                <w:rFonts w:ascii="HGS創英角ﾎﾟｯﾌﾟ体" w:eastAsia="HGS創英角ﾎﾟｯﾌﾟ体" w:hAnsi="HGS創英角ﾎﾟｯﾌﾟ体"/>
                <w:szCs w:val="21"/>
              </w:rPr>
            </w:pPr>
          </w:p>
          <w:p w:rsidR="009E6D45" w:rsidRPr="00D729D3" w:rsidRDefault="009E6D45" w:rsidP="00756780">
            <w:pPr>
              <w:jc w:val="left"/>
              <w:rPr>
                <w:rFonts w:ascii="HGS創英角ﾎﾟｯﾌﾟ体" w:eastAsia="HGS創英角ﾎﾟｯﾌﾟ体" w:hAnsi="HGS創英角ﾎﾟｯﾌﾟ体"/>
                <w:szCs w:val="21"/>
              </w:rPr>
            </w:pPr>
            <w:r w:rsidRPr="00D729D3">
              <w:rPr>
                <w:rFonts w:ascii="HGS創英角ﾎﾟｯﾌﾟ体" w:eastAsia="HGS創英角ﾎﾟｯﾌﾟ体" w:hAnsi="HGS創英角ﾎﾟｯﾌﾟ体" w:hint="eastAsia"/>
                <w:szCs w:val="21"/>
              </w:rPr>
              <w:t>300円</w:t>
            </w:r>
          </w:p>
          <w:p w:rsidR="009E6D45" w:rsidRPr="00D729D3" w:rsidRDefault="009E6D45" w:rsidP="00756780">
            <w:pPr>
              <w:jc w:val="left"/>
              <w:rPr>
                <w:rFonts w:ascii="HGS創英角ﾎﾟｯﾌﾟ体" w:eastAsia="HGS創英角ﾎﾟｯﾌﾟ体" w:hAnsi="HGS創英角ﾎﾟｯﾌﾟ体"/>
                <w:szCs w:val="21"/>
              </w:rPr>
            </w:pPr>
          </w:p>
          <w:p w:rsidR="009E6D45" w:rsidRPr="00D729D3" w:rsidRDefault="009E6D45" w:rsidP="00756780">
            <w:pPr>
              <w:jc w:val="left"/>
              <w:rPr>
                <w:rFonts w:ascii="HGS創英角ﾎﾟｯﾌﾟ体" w:eastAsia="HGS創英角ﾎﾟｯﾌﾟ体" w:hAnsi="HGS創英角ﾎﾟｯﾌﾟ体"/>
                <w:szCs w:val="21"/>
              </w:rPr>
            </w:pPr>
            <w:r w:rsidRPr="00D729D3">
              <w:rPr>
                <w:rFonts w:ascii="HGS創英角ﾎﾟｯﾌﾟ体" w:eastAsia="HGS創英角ﾎﾟｯﾌﾟ体" w:hAnsi="HGS創英角ﾎﾟｯﾌﾟ体" w:hint="eastAsia"/>
                <w:szCs w:val="21"/>
              </w:rPr>
              <w:t>生命保険会社</w:t>
            </w:r>
          </w:p>
        </w:tc>
        <w:tc>
          <w:tcPr>
            <w:tcW w:w="3974" w:type="dxa"/>
            <w:shd w:val="clear" w:color="auto" w:fill="auto"/>
          </w:tcPr>
          <w:p w:rsidR="009E6D45" w:rsidRPr="00D729D3" w:rsidRDefault="009E6D45" w:rsidP="00756780">
            <w:pPr>
              <w:jc w:val="left"/>
              <w:rPr>
                <w:rFonts w:ascii="HGS創英角ﾎﾟｯﾌﾟ体" w:eastAsia="HGS創英角ﾎﾟｯﾌﾟ体" w:hAnsi="HGS創英角ﾎﾟｯﾌﾟ体"/>
                <w:szCs w:val="21"/>
              </w:rPr>
            </w:pPr>
            <w:r w:rsidRPr="00D729D3">
              <w:rPr>
                <w:rFonts w:ascii="HGS創英角ﾎﾟｯﾌﾟ体" w:eastAsia="HGS創英角ﾎﾟｯﾌﾟ体" w:hAnsi="HGS創英角ﾎﾟｯﾌﾟ体" w:hint="eastAsia"/>
                <w:szCs w:val="21"/>
              </w:rPr>
              <w:t>１．病気死亡共済金：100万円</w:t>
            </w:r>
          </w:p>
          <w:p w:rsidR="009E6D45" w:rsidRPr="00D729D3" w:rsidRDefault="009E6D45" w:rsidP="00756780">
            <w:pPr>
              <w:jc w:val="left"/>
              <w:rPr>
                <w:rFonts w:ascii="HGS創英角ﾎﾟｯﾌﾟ体" w:eastAsia="HGS創英角ﾎﾟｯﾌﾟ体" w:hAnsi="HGS創英角ﾎﾟｯﾌﾟ体"/>
                <w:szCs w:val="21"/>
              </w:rPr>
            </w:pPr>
            <w:r w:rsidRPr="00D729D3">
              <w:rPr>
                <w:rFonts w:ascii="HGS創英角ﾎﾟｯﾌﾟ体" w:eastAsia="HGS創英角ﾎﾟｯﾌﾟ体" w:hAnsi="HGS創英角ﾎﾟｯﾌﾟ体" w:hint="eastAsia"/>
                <w:szCs w:val="21"/>
              </w:rPr>
              <w:t>２．災害死亡共済金：200万円</w:t>
            </w:r>
          </w:p>
          <w:p w:rsidR="009E6D45" w:rsidRPr="00D729D3" w:rsidRDefault="009E6D45" w:rsidP="00756780">
            <w:pPr>
              <w:jc w:val="left"/>
              <w:rPr>
                <w:rFonts w:ascii="HGS創英角ﾎﾟｯﾌﾟ体" w:eastAsia="HGS創英角ﾎﾟｯﾌﾟ体" w:hAnsi="HGS創英角ﾎﾟｯﾌﾟ体"/>
                <w:szCs w:val="21"/>
              </w:rPr>
            </w:pPr>
            <w:r w:rsidRPr="00D729D3">
              <w:rPr>
                <w:rFonts w:ascii="HGS創英角ﾎﾟｯﾌﾟ体" w:eastAsia="HGS創英角ﾎﾟｯﾌﾟ体" w:hAnsi="HGS創英角ﾎﾟｯﾌﾟ体" w:hint="eastAsia"/>
                <w:szCs w:val="21"/>
              </w:rPr>
              <w:t>３．病気高度障害金：100万円</w:t>
            </w:r>
          </w:p>
          <w:p w:rsidR="009E6D45" w:rsidRPr="00D729D3" w:rsidRDefault="009E6D45" w:rsidP="00756780">
            <w:pPr>
              <w:jc w:val="left"/>
              <w:rPr>
                <w:rFonts w:ascii="HGS創英角ﾎﾟｯﾌﾟ体" w:eastAsia="HGS創英角ﾎﾟｯﾌﾟ体" w:hAnsi="HGS創英角ﾎﾟｯﾌﾟ体"/>
                <w:szCs w:val="21"/>
              </w:rPr>
            </w:pPr>
            <w:r w:rsidRPr="00D729D3">
              <w:rPr>
                <w:rFonts w:ascii="HGS創英角ﾎﾟｯﾌﾟ体" w:eastAsia="HGS創英角ﾎﾟｯﾌﾟ体" w:hAnsi="HGS創英角ﾎﾟｯﾌﾟ体" w:hint="eastAsia"/>
                <w:szCs w:val="21"/>
              </w:rPr>
              <w:t>４．災害高度障害金：200万円</w:t>
            </w:r>
          </w:p>
          <w:p w:rsidR="009E6D45" w:rsidRPr="00D729D3" w:rsidRDefault="009E6D45" w:rsidP="00756780">
            <w:pPr>
              <w:jc w:val="left"/>
              <w:rPr>
                <w:rFonts w:ascii="HGS創英角ﾎﾟｯﾌﾟ体" w:eastAsia="HGS創英角ﾎﾟｯﾌﾟ体" w:hAnsi="HGS創英角ﾎﾟｯﾌﾟ体"/>
                <w:szCs w:val="21"/>
              </w:rPr>
            </w:pPr>
            <w:r w:rsidRPr="00D729D3">
              <w:rPr>
                <w:rFonts w:ascii="HGS創英角ﾎﾟｯﾌﾟ体" w:eastAsia="HGS創英角ﾎﾟｯﾌﾟ体" w:hAnsi="HGS創英角ﾎﾟｯﾌﾟ体" w:hint="eastAsia"/>
                <w:szCs w:val="21"/>
              </w:rPr>
              <w:t>５．災害障害共済金：10万円-70万円</w:t>
            </w:r>
          </w:p>
          <w:p w:rsidR="009E6D45" w:rsidRPr="00D729D3" w:rsidRDefault="009E6D45" w:rsidP="00756780">
            <w:pPr>
              <w:jc w:val="left"/>
              <w:rPr>
                <w:rFonts w:ascii="HGS創英角ﾎﾟｯﾌﾟ体" w:eastAsia="HGS創英角ﾎﾟｯﾌﾟ体" w:hAnsi="HGS創英角ﾎﾟｯﾌﾟ体"/>
                <w:szCs w:val="21"/>
              </w:rPr>
            </w:pPr>
            <w:r w:rsidRPr="00D729D3">
              <w:rPr>
                <w:rFonts w:ascii="HGS創英角ﾎﾟｯﾌﾟ体" w:eastAsia="HGS創英角ﾎﾟｯﾌﾟ体" w:hAnsi="HGS創英角ﾎﾟｯﾌﾟ体" w:hint="eastAsia"/>
                <w:szCs w:val="21"/>
              </w:rPr>
              <w:t>６．災害入院共済金：1,500円/1日</w:t>
            </w:r>
          </w:p>
          <w:p w:rsidR="009E6D45" w:rsidRPr="00D729D3" w:rsidRDefault="009E6D45" w:rsidP="00756780">
            <w:pPr>
              <w:jc w:val="left"/>
              <w:rPr>
                <w:rFonts w:ascii="HGS創英角ﾎﾟｯﾌﾟ体" w:eastAsia="HGS創英角ﾎﾟｯﾌﾟ体" w:hAnsi="HGS創英角ﾎﾟｯﾌﾟ体"/>
                <w:szCs w:val="21"/>
              </w:rPr>
            </w:pPr>
          </w:p>
          <w:p w:rsidR="009E6D45" w:rsidRPr="00D729D3" w:rsidRDefault="009E6D45" w:rsidP="00756780">
            <w:pPr>
              <w:jc w:val="left"/>
              <w:rPr>
                <w:rFonts w:ascii="HGS創英角ﾎﾟｯﾌﾟ体" w:eastAsia="HGS創英角ﾎﾟｯﾌﾟ体" w:hAnsi="HGS創英角ﾎﾟｯﾌﾟ体"/>
                <w:szCs w:val="21"/>
              </w:rPr>
            </w:pPr>
            <w:r w:rsidRPr="00D729D3">
              <w:rPr>
                <w:rFonts w:ascii="HGS創英角ﾎﾟｯﾌﾟ体" w:eastAsia="HGS創英角ﾎﾟｯﾌﾟ体" w:hAnsi="HGS創英角ﾎﾟｯﾌﾟ体" w:hint="eastAsia"/>
                <w:szCs w:val="21"/>
              </w:rPr>
              <w:t>400円</w:t>
            </w:r>
          </w:p>
          <w:p w:rsidR="009E6D45" w:rsidRPr="00D729D3" w:rsidRDefault="009E6D45" w:rsidP="00756780">
            <w:pPr>
              <w:jc w:val="left"/>
              <w:rPr>
                <w:rFonts w:ascii="HGS創英角ﾎﾟｯﾌﾟ体" w:eastAsia="HGS創英角ﾎﾟｯﾌﾟ体" w:hAnsi="HGS創英角ﾎﾟｯﾌﾟ体"/>
                <w:szCs w:val="21"/>
              </w:rPr>
            </w:pPr>
          </w:p>
          <w:p w:rsidR="009E6D45" w:rsidRPr="00D729D3" w:rsidRDefault="009E6D45" w:rsidP="00756780">
            <w:pPr>
              <w:jc w:val="left"/>
              <w:rPr>
                <w:rFonts w:ascii="HGS創英角ﾎﾟｯﾌﾟ体" w:eastAsia="HGS創英角ﾎﾟｯﾌﾟ体" w:hAnsi="HGS創英角ﾎﾟｯﾌﾟ体"/>
                <w:szCs w:val="21"/>
              </w:rPr>
            </w:pPr>
            <w:r w:rsidRPr="00D729D3">
              <w:rPr>
                <w:rFonts w:ascii="HGS創英角ﾎﾟｯﾌﾟ体" w:eastAsia="HGS創英角ﾎﾟｯﾌﾟ体" w:hAnsi="HGS創英角ﾎﾟｯﾌﾟ体" w:hint="eastAsia"/>
                <w:szCs w:val="21"/>
              </w:rPr>
              <w:t>友愛共済協同組合（共済認可法人）</w:t>
            </w:r>
          </w:p>
        </w:tc>
        <w:tc>
          <w:tcPr>
            <w:tcW w:w="2069" w:type="dxa"/>
          </w:tcPr>
          <w:p w:rsidR="009E6D45" w:rsidRPr="00D729D3" w:rsidRDefault="009E6D45" w:rsidP="00756780">
            <w:pPr>
              <w:jc w:val="left"/>
              <w:rPr>
                <w:rFonts w:ascii="HGS創英角ﾎﾟｯﾌﾟ体" w:eastAsia="HGS創英角ﾎﾟｯﾌﾟ体" w:hAnsi="HGS創英角ﾎﾟｯﾌﾟ体"/>
                <w:szCs w:val="21"/>
                <w:u w:val="double"/>
              </w:rPr>
            </w:pPr>
            <w:r w:rsidRPr="00D729D3">
              <w:rPr>
                <w:rFonts w:ascii="HGS創英角ﾎﾟｯﾌﾟ体" w:eastAsia="HGS創英角ﾎﾟｯﾌﾟ体" w:hAnsi="HGS創英角ﾎﾟｯﾌﾟ体" w:hint="eastAsia"/>
                <w:szCs w:val="21"/>
                <w:u w:val="double"/>
              </w:rPr>
              <w:t>★　５０万円増額</w:t>
            </w:r>
          </w:p>
          <w:p w:rsidR="009E6D45" w:rsidRPr="00D729D3" w:rsidRDefault="009E6D45" w:rsidP="00756780">
            <w:pPr>
              <w:jc w:val="left"/>
              <w:rPr>
                <w:rFonts w:ascii="HGS創英角ﾎﾟｯﾌﾟ体" w:eastAsia="HGS創英角ﾎﾟｯﾌﾟ体" w:hAnsi="HGS創英角ﾎﾟｯﾌﾟ体"/>
                <w:szCs w:val="21"/>
                <w:u w:val="double"/>
              </w:rPr>
            </w:pPr>
            <w:r w:rsidRPr="00D729D3">
              <w:rPr>
                <w:rFonts w:ascii="HGS創英角ﾎﾟｯﾌﾟ体" w:eastAsia="HGS創英角ﾎﾟｯﾌﾟ体" w:hAnsi="HGS創英角ﾎﾟｯﾌﾟ体" w:hint="eastAsia"/>
                <w:szCs w:val="21"/>
                <w:u w:val="double"/>
              </w:rPr>
              <w:t>★１５０万円増額</w:t>
            </w:r>
          </w:p>
          <w:p w:rsidR="009E6D45" w:rsidRPr="00D729D3" w:rsidRDefault="009E6D45" w:rsidP="00756780">
            <w:pPr>
              <w:jc w:val="left"/>
              <w:rPr>
                <w:rFonts w:ascii="HGS創英角ﾎﾟｯﾌﾟ体" w:eastAsia="HGS創英角ﾎﾟｯﾌﾟ体" w:hAnsi="HGS創英角ﾎﾟｯﾌﾟ体"/>
                <w:szCs w:val="21"/>
                <w:u w:val="double"/>
              </w:rPr>
            </w:pPr>
            <w:r w:rsidRPr="00D729D3">
              <w:rPr>
                <w:rFonts w:ascii="HGS創英角ﾎﾟｯﾌﾟ体" w:eastAsia="HGS創英角ﾎﾟｯﾌﾟ体" w:hAnsi="HGS創英角ﾎﾟｯﾌﾟ体" w:hint="eastAsia"/>
                <w:szCs w:val="21"/>
                <w:u w:val="double"/>
              </w:rPr>
              <w:t>★　５０万円増額</w:t>
            </w:r>
          </w:p>
          <w:p w:rsidR="009E6D45" w:rsidRPr="00D729D3" w:rsidRDefault="009E6D45" w:rsidP="00756780">
            <w:pPr>
              <w:jc w:val="left"/>
              <w:rPr>
                <w:rFonts w:ascii="HGS創英角ﾎﾟｯﾌﾟ体" w:eastAsia="HGS創英角ﾎﾟｯﾌﾟ体" w:hAnsi="HGS創英角ﾎﾟｯﾌﾟ体"/>
                <w:szCs w:val="21"/>
                <w:u w:val="double"/>
              </w:rPr>
            </w:pPr>
            <w:r w:rsidRPr="00D729D3">
              <w:rPr>
                <w:rFonts w:ascii="HGS創英角ﾎﾟｯﾌﾟ体" w:eastAsia="HGS創英角ﾎﾟｯﾌﾟ体" w:hAnsi="HGS創英角ﾎﾟｯﾌﾟ体" w:hint="eastAsia"/>
                <w:szCs w:val="21"/>
                <w:u w:val="double"/>
              </w:rPr>
              <w:t>★新設</w:t>
            </w:r>
          </w:p>
          <w:p w:rsidR="009E6D45" w:rsidRPr="00D729D3" w:rsidRDefault="009E6D45" w:rsidP="00756780">
            <w:pPr>
              <w:jc w:val="left"/>
              <w:rPr>
                <w:rFonts w:ascii="HGS創英角ﾎﾟｯﾌﾟ体" w:eastAsia="HGS創英角ﾎﾟｯﾌﾟ体" w:hAnsi="HGS創英角ﾎﾟｯﾌﾟ体"/>
                <w:szCs w:val="21"/>
                <w:u w:val="double"/>
              </w:rPr>
            </w:pPr>
            <w:r w:rsidRPr="00D729D3">
              <w:rPr>
                <w:rFonts w:ascii="HGS創英角ﾎﾟｯﾌﾟ体" w:eastAsia="HGS創英角ﾎﾟｯﾌﾟ体" w:hAnsi="HGS創英角ﾎﾟｯﾌﾟ体" w:hint="eastAsia"/>
                <w:szCs w:val="21"/>
                <w:u w:val="double"/>
              </w:rPr>
              <w:t>★新設</w:t>
            </w:r>
          </w:p>
          <w:p w:rsidR="009E6D45" w:rsidRPr="00D729D3" w:rsidRDefault="009E6D45" w:rsidP="00756780">
            <w:pPr>
              <w:jc w:val="left"/>
              <w:rPr>
                <w:rFonts w:ascii="HGS創英角ﾎﾟｯﾌﾟ体" w:eastAsia="HGS創英角ﾎﾟｯﾌﾟ体" w:hAnsi="HGS創英角ﾎﾟｯﾌﾟ体"/>
                <w:szCs w:val="21"/>
                <w:u w:val="double"/>
              </w:rPr>
            </w:pPr>
            <w:r w:rsidRPr="00D729D3">
              <w:rPr>
                <w:rFonts w:ascii="HGS創英角ﾎﾟｯﾌﾟ体" w:eastAsia="HGS創英角ﾎﾟｯﾌﾟ体" w:hAnsi="HGS創英角ﾎﾟｯﾌﾟ体" w:hint="eastAsia"/>
                <w:szCs w:val="21"/>
                <w:u w:val="double"/>
              </w:rPr>
              <w:t>★新設</w:t>
            </w:r>
          </w:p>
          <w:p w:rsidR="009E6D45" w:rsidRPr="00D729D3" w:rsidRDefault="009E6D45" w:rsidP="00756780">
            <w:pPr>
              <w:jc w:val="left"/>
              <w:rPr>
                <w:rFonts w:ascii="HGS創英角ﾎﾟｯﾌﾟ体" w:eastAsia="HGS創英角ﾎﾟｯﾌﾟ体" w:hAnsi="HGS創英角ﾎﾟｯﾌﾟ体"/>
                <w:szCs w:val="21"/>
                <w:u w:val="double"/>
              </w:rPr>
            </w:pPr>
          </w:p>
          <w:p w:rsidR="009E6D45" w:rsidRPr="00D729D3" w:rsidRDefault="009E6D45" w:rsidP="00756780">
            <w:pPr>
              <w:jc w:val="left"/>
              <w:rPr>
                <w:rFonts w:ascii="HGS創英角ﾎﾟｯﾌﾟ体" w:eastAsia="HGS創英角ﾎﾟｯﾌﾟ体" w:hAnsi="HGS創英角ﾎﾟｯﾌﾟ体"/>
                <w:szCs w:val="21"/>
                <w:u w:val="double"/>
              </w:rPr>
            </w:pPr>
          </w:p>
          <w:p w:rsidR="009E6D45" w:rsidRPr="00D729D3" w:rsidRDefault="009E6D45" w:rsidP="00756780">
            <w:pPr>
              <w:jc w:val="left"/>
              <w:rPr>
                <w:rFonts w:ascii="HGS創英角ﾎﾟｯﾌﾟ体" w:eastAsia="HGS創英角ﾎﾟｯﾌﾟ体" w:hAnsi="HGS創英角ﾎﾟｯﾌﾟ体"/>
                <w:szCs w:val="21"/>
                <w:u w:val="double"/>
              </w:rPr>
            </w:pPr>
          </w:p>
          <w:p w:rsidR="009E6D45" w:rsidRPr="00D729D3" w:rsidRDefault="009E6D45" w:rsidP="00756780">
            <w:pPr>
              <w:jc w:val="left"/>
              <w:rPr>
                <w:rFonts w:ascii="HGS創英角ﾎﾟｯﾌﾟ体" w:eastAsia="HGS創英角ﾎﾟｯﾌﾟ体" w:hAnsi="HGS創英角ﾎﾟｯﾌﾟ体"/>
                <w:szCs w:val="21"/>
                <w:u w:val="double"/>
              </w:rPr>
            </w:pPr>
            <w:r w:rsidRPr="00D729D3">
              <w:rPr>
                <w:rFonts w:ascii="HGS創英角ﾎﾟｯﾌﾟ体" w:eastAsia="HGS創英角ﾎﾟｯﾌﾟ体" w:hAnsi="HGS創英角ﾎﾟｯﾌﾟ体" w:hint="eastAsia"/>
                <w:szCs w:val="21"/>
                <w:u w:val="double"/>
              </w:rPr>
              <w:t>H27.4.1変更</w:t>
            </w:r>
          </w:p>
        </w:tc>
      </w:tr>
    </w:tbl>
    <w:p w:rsidR="009E6D45" w:rsidRPr="00D729D3" w:rsidRDefault="009E6D45" w:rsidP="009E6D45">
      <w:pPr>
        <w:jc w:val="left"/>
        <w:rPr>
          <w:rFonts w:ascii="HGS創英角ﾎﾟｯﾌﾟ体" w:eastAsia="HGS創英角ﾎﾟｯﾌﾟ体" w:hAnsi="HGS創英角ﾎﾟｯﾌﾟ体"/>
          <w:sz w:val="18"/>
          <w:szCs w:val="18"/>
        </w:rPr>
      </w:pPr>
      <w:r w:rsidRPr="00D729D3">
        <w:rPr>
          <w:rFonts w:ascii="HGS創英角ﾎﾟｯﾌﾟ体" w:eastAsia="HGS創英角ﾎﾟｯﾌﾟ体" w:hAnsi="HGS創英角ﾎﾟｯﾌﾟ体" w:hint="eastAsia"/>
          <w:sz w:val="18"/>
          <w:szCs w:val="18"/>
        </w:rPr>
        <w:t>★その他の給付（傷病見舞金、火災見舞金、出産祝金、結婚祝金、新築祝金）は同様です。</w:t>
      </w:r>
    </w:p>
    <w:p w:rsidR="009E6D45" w:rsidRPr="009E6D45" w:rsidRDefault="009E6D45" w:rsidP="00057CC7">
      <w:pPr>
        <w:jc w:val="left"/>
        <w:rPr>
          <w:rFonts w:ascii="HGS創英角ﾎﾟｯﾌﾟ体" w:eastAsia="HGS創英角ﾎﾟｯﾌﾟ体" w:hAnsi="HGS創英角ﾎﾟｯﾌﾟ体"/>
          <w:sz w:val="20"/>
          <w:szCs w:val="20"/>
        </w:rPr>
      </w:pPr>
    </w:p>
    <w:p w:rsidR="00057CC7" w:rsidRPr="00D729D3" w:rsidRDefault="00057CC7" w:rsidP="00756780">
      <w:pPr>
        <w:rPr>
          <w:rFonts w:ascii="HGS創英角ﾎﾟｯﾌﾟ体" w:eastAsia="HGS創英角ﾎﾟｯﾌﾟ体" w:hAnsi="HGS創英角ﾎﾟｯﾌﾟ体"/>
          <w:sz w:val="48"/>
          <w:szCs w:val="48"/>
        </w:rPr>
      </w:pPr>
      <w:r w:rsidRPr="00D729D3">
        <w:rPr>
          <w:rFonts w:ascii="HGS創英角ﾎﾟｯﾌﾟ体" w:eastAsia="HGS創英角ﾎﾟｯﾌﾟ体" w:hAnsi="HGS創英角ﾎﾟｯﾌﾟ体" w:hint="eastAsia"/>
          <w:sz w:val="48"/>
          <w:szCs w:val="48"/>
        </w:rPr>
        <w:lastRenderedPageBreak/>
        <w:t>★他制度、掛金（保険料）：比べてみてください！</w:t>
      </w:r>
    </w:p>
    <w:bookmarkStart w:id="3" w:name="_GoBack"/>
    <w:bookmarkStart w:id="4" w:name="_MON_1494766444"/>
    <w:bookmarkEnd w:id="4"/>
    <w:p w:rsidR="00057CC7" w:rsidRPr="003F593F" w:rsidRDefault="00376F62" w:rsidP="00057CC7">
      <w:pPr>
        <w:rPr>
          <w:rFonts w:ascii="HGS創英角ﾎﾟｯﾌﾟ体" w:eastAsia="HGS創英角ﾎﾟｯﾌﾟ体" w:hAnsi="HGS創英角ﾎﾟｯﾌﾟ体"/>
        </w:rPr>
      </w:pPr>
      <w:r>
        <w:rPr>
          <w:rFonts w:ascii="HGS創英角ﾎﾟｯﾌﾟ体" w:eastAsia="HGS創英角ﾎﾟｯﾌﾟ体" w:hAnsi="HGS創英角ﾎﾟｯﾌﾟ体"/>
        </w:rPr>
        <w:object w:dxaOrig="7953" w:dyaOrig="5691">
          <v:shape id="_x0000_i1027" type="#_x0000_t75" style="width:546.7pt;height:363.35pt" o:ole="">
            <v:imagedata r:id="rId13" o:title=""/>
          </v:shape>
          <o:OLEObject Type="Embed" ProgID="Excel.Sheet.12" ShapeID="_x0000_i1027" DrawAspect="Content" ObjectID="_1495950520" r:id="rId14"/>
        </w:object>
      </w:r>
      <w:bookmarkEnd w:id="3"/>
      <w:r w:rsidR="00057CC7" w:rsidRPr="00D729D3">
        <w:rPr>
          <w:rFonts w:ascii="HGS創英角ﾎﾟｯﾌﾟ体" w:eastAsia="HGS創英角ﾎﾟｯﾌﾟ体" w:hAnsi="HGS創英角ﾎﾟｯﾌﾟ体" w:hint="eastAsia"/>
          <w:sz w:val="18"/>
          <w:szCs w:val="18"/>
        </w:rPr>
        <w:t xml:space="preserve">※　</w:t>
      </w:r>
      <w:r w:rsidR="0044074C" w:rsidRPr="00D729D3">
        <w:rPr>
          <w:rFonts w:ascii="HGS創英角ﾎﾟｯﾌﾟ体" w:eastAsia="HGS創英角ﾎﾟｯﾌﾟ体" w:hAnsi="HGS創英角ﾎﾟｯﾌﾟ体" w:hint="eastAsia"/>
          <w:sz w:val="18"/>
          <w:szCs w:val="18"/>
        </w:rPr>
        <w:t>東部電設共済制度</w:t>
      </w:r>
      <w:r w:rsidR="00057CC7" w:rsidRPr="00D729D3">
        <w:rPr>
          <w:rFonts w:ascii="HGS創英角ﾎﾟｯﾌﾟ体" w:eastAsia="HGS創英角ﾎﾟｯﾌﾟ体" w:hAnsi="HGS創英角ﾎﾟｯﾌﾟ体" w:hint="eastAsia"/>
          <w:sz w:val="18"/>
          <w:szCs w:val="18"/>
        </w:rPr>
        <w:t>（死亡・災害障害・災害入院）に係る月額共済掛金：1口</w:t>
      </w:r>
      <w:r w:rsidR="0044074C" w:rsidRPr="00D729D3">
        <w:rPr>
          <w:rFonts w:ascii="HGS創英角ﾎﾟｯﾌﾟ体" w:eastAsia="HGS創英角ﾎﾟｯﾌﾟ体" w:hAnsi="HGS創英角ﾎﾟｯﾌﾟ体" w:hint="eastAsia"/>
          <w:sz w:val="18"/>
          <w:szCs w:val="18"/>
        </w:rPr>
        <w:t>4</w:t>
      </w:r>
      <w:r w:rsidR="00057CC7" w:rsidRPr="00D729D3">
        <w:rPr>
          <w:rFonts w:ascii="HGS創英角ﾎﾟｯﾌﾟ体" w:eastAsia="HGS創英角ﾎﾟｯﾌﾟ体" w:hAnsi="HGS創英角ﾎﾟｯﾌﾟ体" w:hint="eastAsia"/>
          <w:sz w:val="18"/>
          <w:szCs w:val="18"/>
        </w:rPr>
        <w:t>00円。</w:t>
      </w:r>
    </w:p>
    <w:p w:rsidR="00057CC7" w:rsidRPr="00D729D3" w:rsidRDefault="00057CC7" w:rsidP="00057CC7">
      <w:pPr>
        <w:rPr>
          <w:rFonts w:ascii="HGS創英角ﾎﾟｯﾌﾟ体" w:eastAsia="HGS創英角ﾎﾟｯﾌﾟ体" w:hAnsi="HGS創英角ﾎﾟｯﾌﾟ体"/>
          <w:sz w:val="18"/>
          <w:szCs w:val="18"/>
        </w:rPr>
      </w:pPr>
      <w:r w:rsidRPr="00D729D3">
        <w:rPr>
          <w:rFonts w:ascii="HGS創英角ﾎﾟｯﾌﾟ体" w:eastAsia="HGS創英角ﾎﾟｯﾌﾟ体" w:hAnsi="HGS創英角ﾎﾟｯﾌﾟ体" w:hint="eastAsia"/>
          <w:sz w:val="18"/>
          <w:szCs w:val="18"/>
        </w:rPr>
        <w:t xml:space="preserve">※　</w:t>
      </w:r>
      <w:r w:rsidR="003F593F">
        <w:rPr>
          <w:rFonts w:ascii="HGS創英角ﾎﾟｯﾌﾟ体" w:eastAsia="HGS創英角ﾎﾟｯﾌﾟ体" w:hAnsi="HGS創英角ﾎﾟｯﾌﾟ体" w:hint="eastAsia"/>
          <w:sz w:val="18"/>
          <w:szCs w:val="18"/>
        </w:rPr>
        <w:t>東京都電気工事工業組合</w:t>
      </w:r>
      <w:r w:rsidR="0044074C" w:rsidRPr="00D729D3">
        <w:rPr>
          <w:rFonts w:ascii="HGS創英角ﾎﾟｯﾌﾟ体" w:eastAsia="HGS創英角ﾎﾟｯﾌﾟ体" w:hAnsi="HGS創英角ﾎﾟｯﾌﾟ体" w:hint="eastAsia"/>
          <w:sz w:val="18"/>
          <w:szCs w:val="18"/>
        </w:rPr>
        <w:t>グループ</w:t>
      </w:r>
      <w:r w:rsidR="003F593F">
        <w:rPr>
          <w:rFonts w:ascii="HGS創英角ﾎﾟｯﾌﾟ体" w:eastAsia="HGS創英角ﾎﾟｯﾌﾟ体" w:hAnsi="HGS創英角ﾎﾟｯﾌﾟ体" w:hint="eastAsia"/>
          <w:sz w:val="18"/>
          <w:szCs w:val="18"/>
        </w:rPr>
        <w:t>共済制度（Ｈ27）</w:t>
      </w:r>
      <w:r w:rsidRPr="00D729D3">
        <w:rPr>
          <w:rFonts w:ascii="HGS創英角ﾎﾟｯﾌﾟ体" w:eastAsia="HGS創英角ﾎﾟｯﾌﾟ体" w:hAnsi="HGS創英角ﾎﾟｯﾌﾟ体" w:hint="eastAsia"/>
          <w:sz w:val="18"/>
          <w:szCs w:val="18"/>
        </w:rPr>
        <w:t>（死亡・災害障害・災害入院）に係る月額保険料：１口</w:t>
      </w:r>
      <w:r w:rsidR="003F593F">
        <w:rPr>
          <w:rFonts w:ascii="HGS創英角ﾎﾟｯﾌﾟ体" w:eastAsia="HGS創英角ﾎﾟｯﾌﾟ体" w:hAnsi="HGS創英角ﾎﾟｯﾌﾟ体" w:hint="eastAsia"/>
          <w:sz w:val="18"/>
          <w:szCs w:val="18"/>
        </w:rPr>
        <w:t>730</w:t>
      </w:r>
      <w:r w:rsidRPr="00D729D3">
        <w:rPr>
          <w:rFonts w:ascii="HGS創英角ﾎﾟｯﾌﾟ体" w:eastAsia="HGS創英角ﾎﾟｯﾌﾟ体" w:hAnsi="HGS創英角ﾎﾟｯﾌﾟ体" w:hint="eastAsia"/>
          <w:sz w:val="18"/>
          <w:szCs w:val="18"/>
        </w:rPr>
        <w:t>円。</w:t>
      </w:r>
    </w:p>
    <w:p w:rsidR="003F593F" w:rsidRDefault="003F593F" w:rsidP="00057CC7">
      <w:pP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 xml:space="preserve">　　満50歳までは20型（病気死亡2,000万円まで加入可）</w:t>
      </w:r>
    </w:p>
    <w:p w:rsidR="00057CC7" w:rsidRPr="00D729D3" w:rsidRDefault="00057CC7" w:rsidP="00057CC7">
      <w:pPr>
        <w:rPr>
          <w:rFonts w:ascii="HGS創英角ﾎﾟｯﾌﾟ体" w:eastAsia="HGS創英角ﾎﾟｯﾌﾟ体" w:hAnsi="HGS創英角ﾎﾟｯﾌﾟ体"/>
          <w:sz w:val="18"/>
          <w:szCs w:val="18"/>
        </w:rPr>
      </w:pPr>
      <w:r w:rsidRPr="00D729D3">
        <w:rPr>
          <w:rFonts w:ascii="HGS創英角ﾎﾟｯﾌﾟ体" w:eastAsia="HGS創英角ﾎﾟｯﾌﾟ体" w:hAnsi="HGS創英角ﾎﾟｯﾌﾟ体" w:hint="eastAsia"/>
          <w:sz w:val="18"/>
          <w:szCs w:val="18"/>
        </w:rPr>
        <w:t xml:space="preserve">※　</w:t>
      </w:r>
      <w:r w:rsidR="003F593F">
        <w:rPr>
          <w:rFonts w:ascii="HGS創英角ﾎﾟｯﾌﾟ体" w:eastAsia="HGS創英角ﾎﾟｯﾌﾟ体" w:hAnsi="HGS創英角ﾎﾟｯﾌﾟ体" w:hint="eastAsia"/>
          <w:sz w:val="18"/>
          <w:szCs w:val="18"/>
        </w:rPr>
        <w:t>全日本電気工事工業組合連合会グループ共済制度（Ｈ25）</w:t>
      </w:r>
      <w:r w:rsidRPr="00D729D3">
        <w:rPr>
          <w:rFonts w:ascii="HGS創英角ﾎﾟｯﾌﾟ体" w:eastAsia="HGS創英角ﾎﾟｯﾌﾟ体" w:hAnsi="HGS創英角ﾎﾟｯﾌﾟ体" w:hint="eastAsia"/>
          <w:sz w:val="18"/>
          <w:szCs w:val="18"/>
        </w:rPr>
        <w:t>（死亡・災害障害・災害入院）に係る月額保険料1口：</w:t>
      </w:r>
      <w:r w:rsidR="003F593F">
        <w:rPr>
          <w:rFonts w:ascii="HGS創英角ﾎﾟｯﾌﾟ体" w:eastAsia="HGS創英角ﾎﾟｯﾌﾟ体" w:hAnsi="HGS創英角ﾎﾟｯﾌﾟ体" w:hint="eastAsia"/>
          <w:sz w:val="18"/>
          <w:szCs w:val="18"/>
        </w:rPr>
        <w:t>650</w:t>
      </w:r>
      <w:r w:rsidRPr="00D729D3">
        <w:rPr>
          <w:rFonts w:ascii="HGS創英角ﾎﾟｯﾌﾟ体" w:eastAsia="HGS創英角ﾎﾟｯﾌﾟ体" w:hAnsi="HGS創英角ﾎﾟｯﾌﾟ体" w:hint="eastAsia"/>
          <w:sz w:val="18"/>
          <w:szCs w:val="18"/>
        </w:rPr>
        <w:t>円</w:t>
      </w:r>
    </w:p>
    <w:p w:rsidR="00273252" w:rsidRDefault="003F593F" w:rsidP="00057CC7">
      <w:pPr>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sz w:val="18"/>
          <w:szCs w:val="18"/>
        </w:rPr>
        <w:t xml:space="preserve">　　</w:t>
      </w:r>
      <w:r w:rsidR="00CE38F7">
        <w:rPr>
          <w:rFonts w:ascii="HGS創英角ﾎﾟｯﾌﾟ体" w:eastAsia="HGS創英角ﾎﾟｯﾌﾟ体" w:hAnsi="HGS創英角ﾎﾟｯﾌﾟ体" w:hint="eastAsia"/>
          <w:sz w:val="18"/>
          <w:szCs w:val="18"/>
        </w:rPr>
        <w:t>満60歳までは20口（病気死亡2,000万円まで加入可）、Ｈ27年度以降の保険料は年齢群団方式を採用している</w:t>
      </w:r>
    </w:p>
    <w:p w:rsidR="005163CD" w:rsidRPr="005163CD" w:rsidRDefault="005163CD" w:rsidP="005163CD">
      <w:pPr>
        <w:rPr>
          <w:rFonts w:ascii="HG丸ｺﾞｼｯｸM-PRO" w:eastAsia="HG丸ｺﾞｼｯｸM-PRO" w:hAnsi="HG丸ｺﾞｼｯｸM-PRO"/>
          <w:b/>
          <w:sz w:val="20"/>
          <w:szCs w:val="20"/>
        </w:rPr>
      </w:pPr>
    </w:p>
    <w:p w:rsidR="005163CD" w:rsidRPr="00686B14" w:rsidRDefault="005163CD" w:rsidP="005163CD">
      <w:pPr>
        <w:jc w:val="center"/>
        <w:rPr>
          <w:rFonts w:ascii="HGS創英角ﾎﾟｯﾌﾟ体" w:eastAsia="HGS創英角ﾎﾟｯﾌﾟ体" w:hAnsi="HGS創英角ﾎﾟｯﾌﾟ体"/>
          <w:sz w:val="24"/>
          <w:szCs w:val="24"/>
        </w:rPr>
      </w:pPr>
      <w:r w:rsidRPr="00686B14">
        <w:rPr>
          <w:rFonts w:ascii="HGS創英角ﾎﾟｯﾌﾟ体" w:eastAsia="HGS創英角ﾎﾟｯﾌﾟ体" w:hAnsi="HGS創英角ﾎﾟｯﾌﾟ体" w:hint="eastAsia"/>
          <w:sz w:val="24"/>
          <w:szCs w:val="24"/>
        </w:rPr>
        <w:t xml:space="preserve">…　</w:t>
      </w:r>
      <w:r w:rsidR="00DE6692" w:rsidRPr="00686B14">
        <w:rPr>
          <w:rFonts w:ascii="HGS創英角ﾎﾟｯﾌﾟ体" w:eastAsia="HGS創英角ﾎﾟｯﾌﾟ体" w:hAnsi="HGS創英角ﾎﾟｯﾌﾟ体" w:hint="eastAsia"/>
          <w:sz w:val="24"/>
          <w:szCs w:val="24"/>
        </w:rPr>
        <w:t>商工団体Ｔ</w:t>
      </w:r>
      <w:r w:rsidRPr="00686B14">
        <w:rPr>
          <w:rFonts w:ascii="HGS創英角ﾎﾟｯﾌﾟ体" w:eastAsia="HGS創英角ﾎﾟｯﾌﾟ体" w:hAnsi="HGS創英角ﾎﾟｯﾌﾟ体" w:hint="eastAsia"/>
          <w:sz w:val="24"/>
          <w:szCs w:val="24"/>
        </w:rPr>
        <w:t>生命共済　月額掛金（保険料）保険金額100万円（1口）　…</w:t>
      </w:r>
    </w:p>
    <w:p w:rsidR="005163CD" w:rsidRPr="00686B14" w:rsidRDefault="005163CD" w:rsidP="00057CC7">
      <w:pPr>
        <w:rPr>
          <w:rFonts w:ascii="HGS創英角ﾎﾟｯﾌﾟ体" w:eastAsia="HGS創英角ﾎﾟｯﾌﾟ体" w:hAnsi="HGS創英角ﾎﾟｯﾌﾟ体"/>
          <w:sz w:val="16"/>
          <w:szCs w:val="16"/>
        </w:rPr>
      </w:pPr>
      <w:r w:rsidRPr="005163CD">
        <w:rPr>
          <w:noProof/>
          <w:sz w:val="16"/>
          <w:szCs w:val="16"/>
        </w:rPr>
        <w:drawing>
          <wp:inline distT="0" distB="0" distL="0" distR="0" wp14:anchorId="04969356" wp14:editId="1F9F01EB">
            <wp:extent cx="6741042" cy="2147777"/>
            <wp:effectExtent l="0" t="0" r="22225" b="24130"/>
            <wp:docPr id="1" name="グラフ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163CD">
        <w:rPr>
          <w:rFonts w:ascii="HG丸ｺﾞｼｯｸM-PRO" w:eastAsia="HG丸ｺﾞｼｯｸM-PRO" w:hAnsi="HG丸ｺﾞｼｯｸM-PRO" w:hint="eastAsia"/>
          <w:b/>
          <w:sz w:val="16"/>
          <w:szCs w:val="16"/>
        </w:rPr>
        <w:t>※友</w:t>
      </w:r>
      <w:r w:rsidRPr="00686B14">
        <w:rPr>
          <w:rFonts w:ascii="HGS創英角ﾎﾟｯﾌﾟ体" w:eastAsia="HGS創英角ﾎﾟｯﾌﾟ体" w:hAnsi="HGS創英角ﾎﾟｯﾌﾟ体" w:hint="eastAsia"/>
          <w:sz w:val="16"/>
          <w:szCs w:val="16"/>
        </w:rPr>
        <w:t>愛生命共済は年齢に関係のない「掛金一律方式」、商工団体Ｔ生命共済は各年齢ごとによる「年齢群団方式」（若年群団に比べ年齢が上がるほど保険料はアップする。商工団体Ｔは男性月額保険料）。</w:t>
      </w:r>
    </w:p>
    <w:sectPr w:rsidR="005163CD" w:rsidRPr="00686B14" w:rsidSect="00057CC7">
      <w:pgSz w:w="23814" w:h="16839"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840" w:rsidRDefault="006F6840">
      <w:r>
        <w:separator/>
      </w:r>
    </w:p>
  </w:endnote>
  <w:endnote w:type="continuationSeparator" w:id="0">
    <w:p w:rsidR="006F6840" w:rsidRDefault="006F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840" w:rsidRDefault="006F6840">
      <w:r>
        <w:separator/>
      </w:r>
    </w:p>
  </w:footnote>
  <w:footnote w:type="continuationSeparator" w:id="0">
    <w:p w:rsidR="006F6840" w:rsidRDefault="006F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83011"/>
    <w:multiLevelType w:val="hybridMultilevel"/>
    <w:tmpl w:val="8F08A0B6"/>
    <w:lvl w:ilvl="0" w:tplc="C5D630D4">
      <w:start w:val="10"/>
      <w:numFmt w:val="bullet"/>
      <w:lvlText w:val="※"/>
      <w:lvlJc w:val="left"/>
      <w:pPr>
        <w:ind w:left="360" w:hanging="360"/>
      </w:pPr>
      <w:rPr>
        <w:rFonts w:ascii="HGS創英角ﾎﾟｯﾌﾟ体" w:eastAsia="HGS創英角ﾎﾟｯﾌﾟ体" w:hAnsi="HGS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C7"/>
    <w:rsid w:val="00002204"/>
    <w:rsid w:val="00012197"/>
    <w:rsid w:val="000357FD"/>
    <w:rsid w:val="00052CA6"/>
    <w:rsid w:val="00057CC7"/>
    <w:rsid w:val="000B14EE"/>
    <w:rsid w:val="000B223F"/>
    <w:rsid w:val="000E411A"/>
    <w:rsid w:val="00181CAD"/>
    <w:rsid w:val="002462AD"/>
    <w:rsid w:val="00273252"/>
    <w:rsid w:val="002A0DF7"/>
    <w:rsid w:val="002E46B0"/>
    <w:rsid w:val="00300AE3"/>
    <w:rsid w:val="003420EE"/>
    <w:rsid w:val="00376F62"/>
    <w:rsid w:val="003F593F"/>
    <w:rsid w:val="0044074C"/>
    <w:rsid w:val="004A77AE"/>
    <w:rsid w:val="005163CD"/>
    <w:rsid w:val="00595774"/>
    <w:rsid w:val="005F0CBE"/>
    <w:rsid w:val="0060180F"/>
    <w:rsid w:val="00686B14"/>
    <w:rsid w:val="006A574F"/>
    <w:rsid w:val="006F3025"/>
    <w:rsid w:val="006F6840"/>
    <w:rsid w:val="00756780"/>
    <w:rsid w:val="007B0E1A"/>
    <w:rsid w:val="007C1E9B"/>
    <w:rsid w:val="008D3CD1"/>
    <w:rsid w:val="0092055D"/>
    <w:rsid w:val="009A0AB6"/>
    <w:rsid w:val="009E6D45"/>
    <w:rsid w:val="00A04B99"/>
    <w:rsid w:val="00A50138"/>
    <w:rsid w:val="00A53116"/>
    <w:rsid w:val="00A63E82"/>
    <w:rsid w:val="00AC5892"/>
    <w:rsid w:val="00B053CB"/>
    <w:rsid w:val="00B37C6C"/>
    <w:rsid w:val="00B61202"/>
    <w:rsid w:val="00BA75B8"/>
    <w:rsid w:val="00BE46F8"/>
    <w:rsid w:val="00C700FE"/>
    <w:rsid w:val="00CE38F7"/>
    <w:rsid w:val="00D13E44"/>
    <w:rsid w:val="00D64433"/>
    <w:rsid w:val="00D729D3"/>
    <w:rsid w:val="00D80F30"/>
    <w:rsid w:val="00DA4C8A"/>
    <w:rsid w:val="00DE6692"/>
    <w:rsid w:val="00E17CEE"/>
    <w:rsid w:val="00E87EA2"/>
    <w:rsid w:val="00EB4904"/>
    <w:rsid w:val="00EE7FE8"/>
    <w:rsid w:val="00FE3A55"/>
    <w:rsid w:val="00FF2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433"/>
    <w:rPr>
      <w:rFonts w:ascii="Arial" w:eastAsia="ＭＳ ゴシック" w:hAnsi="Arial"/>
      <w:sz w:val="18"/>
      <w:szCs w:val="18"/>
    </w:rPr>
  </w:style>
  <w:style w:type="character" w:customStyle="1" w:styleId="a4">
    <w:name w:val="吹き出し (文字)"/>
    <w:link w:val="a3"/>
    <w:uiPriority w:val="99"/>
    <w:semiHidden/>
    <w:rsid w:val="00D64433"/>
    <w:rPr>
      <w:rFonts w:ascii="Arial" w:eastAsia="ＭＳ ゴシック" w:hAnsi="Arial" w:cs="Times New Roman"/>
      <w:kern w:val="2"/>
      <w:sz w:val="18"/>
      <w:szCs w:val="18"/>
    </w:rPr>
  </w:style>
  <w:style w:type="paragraph" w:styleId="a5">
    <w:name w:val="header"/>
    <w:basedOn w:val="a"/>
    <w:link w:val="a6"/>
    <w:uiPriority w:val="99"/>
    <w:unhideWhenUsed/>
    <w:rsid w:val="00FE3A55"/>
    <w:pPr>
      <w:tabs>
        <w:tab w:val="center" w:pos="4252"/>
        <w:tab w:val="right" w:pos="8504"/>
      </w:tabs>
      <w:snapToGrid w:val="0"/>
    </w:pPr>
  </w:style>
  <w:style w:type="character" w:customStyle="1" w:styleId="a6">
    <w:name w:val="ヘッダー (文字)"/>
    <w:basedOn w:val="a0"/>
    <w:link w:val="a5"/>
    <w:uiPriority w:val="99"/>
    <w:rsid w:val="00FE3A55"/>
    <w:rPr>
      <w:kern w:val="2"/>
      <w:sz w:val="21"/>
      <w:szCs w:val="22"/>
    </w:rPr>
  </w:style>
  <w:style w:type="paragraph" w:styleId="a7">
    <w:name w:val="footer"/>
    <w:basedOn w:val="a"/>
    <w:link w:val="a8"/>
    <w:uiPriority w:val="99"/>
    <w:unhideWhenUsed/>
    <w:rsid w:val="00FE3A55"/>
    <w:pPr>
      <w:tabs>
        <w:tab w:val="center" w:pos="4252"/>
        <w:tab w:val="right" w:pos="8504"/>
      </w:tabs>
      <w:snapToGrid w:val="0"/>
    </w:pPr>
  </w:style>
  <w:style w:type="character" w:customStyle="1" w:styleId="a8">
    <w:name w:val="フッター (文字)"/>
    <w:basedOn w:val="a0"/>
    <w:link w:val="a7"/>
    <w:uiPriority w:val="99"/>
    <w:rsid w:val="00FE3A5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433"/>
    <w:rPr>
      <w:rFonts w:ascii="Arial" w:eastAsia="ＭＳ ゴシック" w:hAnsi="Arial"/>
      <w:sz w:val="18"/>
      <w:szCs w:val="18"/>
    </w:rPr>
  </w:style>
  <w:style w:type="character" w:customStyle="1" w:styleId="a4">
    <w:name w:val="吹き出し (文字)"/>
    <w:link w:val="a3"/>
    <w:uiPriority w:val="99"/>
    <w:semiHidden/>
    <w:rsid w:val="00D64433"/>
    <w:rPr>
      <w:rFonts w:ascii="Arial" w:eastAsia="ＭＳ ゴシック" w:hAnsi="Arial" w:cs="Times New Roman"/>
      <w:kern w:val="2"/>
      <w:sz w:val="18"/>
      <w:szCs w:val="18"/>
    </w:rPr>
  </w:style>
  <w:style w:type="paragraph" w:styleId="a5">
    <w:name w:val="header"/>
    <w:basedOn w:val="a"/>
    <w:link w:val="a6"/>
    <w:uiPriority w:val="99"/>
    <w:unhideWhenUsed/>
    <w:rsid w:val="00FE3A55"/>
    <w:pPr>
      <w:tabs>
        <w:tab w:val="center" w:pos="4252"/>
        <w:tab w:val="right" w:pos="8504"/>
      </w:tabs>
      <w:snapToGrid w:val="0"/>
    </w:pPr>
  </w:style>
  <w:style w:type="character" w:customStyle="1" w:styleId="a6">
    <w:name w:val="ヘッダー (文字)"/>
    <w:basedOn w:val="a0"/>
    <w:link w:val="a5"/>
    <w:uiPriority w:val="99"/>
    <w:rsid w:val="00FE3A55"/>
    <w:rPr>
      <w:kern w:val="2"/>
      <w:sz w:val="21"/>
      <w:szCs w:val="22"/>
    </w:rPr>
  </w:style>
  <w:style w:type="paragraph" w:styleId="a7">
    <w:name w:val="footer"/>
    <w:basedOn w:val="a"/>
    <w:link w:val="a8"/>
    <w:uiPriority w:val="99"/>
    <w:unhideWhenUsed/>
    <w:rsid w:val="00FE3A55"/>
    <w:pPr>
      <w:tabs>
        <w:tab w:val="center" w:pos="4252"/>
        <w:tab w:val="right" w:pos="8504"/>
      </w:tabs>
      <w:snapToGrid w:val="0"/>
    </w:pPr>
  </w:style>
  <w:style w:type="character" w:customStyle="1" w:styleId="a8">
    <w:name w:val="フッター (文字)"/>
    <w:basedOn w:val="a0"/>
    <w:link w:val="a7"/>
    <w:uiPriority w:val="99"/>
    <w:rsid w:val="00FE3A5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b="1">
                <a:solidFill>
                  <a:schemeClr val="dk1"/>
                </a:solidFill>
                <a:latin typeface="HG丸ｺﾞｼｯｸM-PRO" panose="020F0600000000000000" pitchFamily="50" charset="-128"/>
                <a:ea typeface="HG丸ｺﾞｼｯｸM-PRO" panose="020F0600000000000000" pitchFamily="50" charset="-128"/>
                <a:cs typeface="+mn-cs"/>
              </a:defRPr>
            </a:pPr>
            <a:r>
              <a:rPr lang="ja-JP" altLang="en-US" sz="900" b="0">
                <a:solidFill>
                  <a:schemeClr val="dk1"/>
                </a:solidFill>
                <a:latin typeface="HGS創英角ﾎﾟｯﾌﾟ体" panose="040B0A00000000000000" pitchFamily="50" charset="-128"/>
                <a:ea typeface="HGS創英角ﾎﾟｯﾌﾟ体" panose="040B0A00000000000000" pitchFamily="50" charset="-128"/>
                <a:cs typeface="+mn-cs"/>
              </a:rPr>
              <a:t>年齢による</a:t>
            </a:r>
            <a:r>
              <a:rPr lang="ja-JP" sz="900" b="0">
                <a:solidFill>
                  <a:schemeClr val="dk1"/>
                </a:solidFill>
                <a:latin typeface="HGS創英角ﾎﾟｯﾌﾟ体" panose="040B0A00000000000000" pitchFamily="50" charset="-128"/>
                <a:ea typeface="HGS創英角ﾎﾟｯﾌﾟ体" panose="040B0A00000000000000" pitchFamily="50" charset="-128"/>
                <a:cs typeface="+mn-cs"/>
              </a:rPr>
              <a:t>掛金・保険料比較</a:t>
            </a:r>
            <a:endParaRPr lang="en-US" altLang="ja-JP" sz="900" b="0">
              <a:solidFill>
                <a:schemeClr val="dk1"/>
              </a:solidFill>
              <a:latin typeface="HGS創英角ﾎﾟｯﾌﾟ体" panose="040B0A00000000000000" pitchFamily="50" charset="-128"/>
              <a:ea typeface="HGS創英角ﾎﾟｯﾌﾟ体" panose="040B0A00000000000000" pitchFamily="50" charset="-128"/>
              <a:cs typeface="+mn-cs"/>
            </a:endParaRPr>
          </a:p>
          <a:p>
            <a:pPr>
              <a:defRPr b="1">
                <a:solidFill>
                  <a:schemeClr val="dk1"/>
                </a:solidFill>
                <a:latin typeface="HG丸ｺﾞｼｯｸM-PRO" panose="020F0600000000000000" pitchFamily="50" charset="-128"/>
                <a:ea typeface="HG丸ｺﾞｼｯｸM-PRO" panose="020F0600000000000000" pitchFamily="50" charset="-128"/>
                <a:cs typeface="+mn-cs"/>
              </a:defRPr>
            </a:pPr>
            <a:r>
              <a:rPr lang="ja-JP" altLang="en-US" sz="900" b="0">
                <a:solidFill>
                  <a:schemeClr val="dk1"/>
                </a:solidFill>
                <a:latin typeface="HGS創英角ﾎﾟｯﾌﾟ体" panose="040B0A00000000000000" pitchFamily="50" charset="-128"/>
                <a:ea typeface="HGS創英角ﾎﾟｯﾌﾟ体" panose="040B0A00000000000000" pitchFamily="50" charset="-128"/>
                <a:cs typeface="+mn-cs"/>
              </a:rPr>
              <a:t>（単位；円）</a:t>
            </a:r>
            <a:endParaRPr lang="ja-JP" sz="900" b="0">
              <a:latin typeface="HGS創英角ﾎﾟｯﾌﾟ体" panose="040B0A00000000000000" pitchFamily="50" charset="-128"/>
              <a:ea typeface="HGS創英角ﾎﾟｯﾌﾟ体" panose="040B0A00000000000000" pitchFamily="50" charset="-128"/>
            </a:endParaRPr>
          </a:p>
        </c:rich>
      </c:tx>
      <c:layout>
        <c:manualLayout>
          <c:xMode val="edge"/>
          <c:yMode val="edge"/>
          <c:x val="0.36058159396742073"/>
          <c:y val="2.1917801451289177E-2"/>
        </c:manualLayout>
      </c:layout>
      <c:overlay val="1"/>
      <c:spPr>
        <a:solidFill>
          <a:schemeClr val="lt1"/>
        </a:solidFill>
        <a:ln w="25419" cap="flat" cmpd="sng" algn="ctr">
          <a:noFill/>
          <a:prstDash val="solid"/>
        </a:ln>
        <a:effectLst/>
      </c:spPr>
    </c:title>
    <c:autoTitleDeleted val="0"/>
    <c:plotArea>
      <c:layout>
        <c:manualLayout>
          <c:layoutTarget val="inner"/>
          <c:xMode val="edge"/>
          <c:yMode val="edge"/>
          <c:x val="1.3371535715612554E-2"/>
          <c:y val="3.6529680365296802E-2"/>
          <c:w val="0.95797517346521766"/>
          <c:h val="0.78830446194225723"/>
        </c:manualLayout>
      </c:layout>
      <c:barChart>
        <c:barDir val="col"/>
        <c:grouping val="clustered"/>
        <c:varyColors val="0"/>
        <c:ser>
          <c:idx val="0"/>
          <c:order val="0"/>
          <c:tx>
            <c:strRef>
              <c:f>P比較!$B$3</c:f>
              <c:strCache>
                <c:ptCount val="1"/>
                <c:pt idx="0">
                  <c:v>商工団体Ｔ</c:v>
                </c:pt>
              </c:strCache>
            </c:strRef>
          </c:tx>
          <c:invertIfNegative val="0"/>
          <c:dLbls>
            <c:txPr>
              <a:bodyPr/>
              <a:lstStyle/>
              <a:p>
                <a:pPr>
                  <a:defRPr sz="901" b="0">
                    <a:solidFill>
                      <a:sysClr val="windowText" lastClr="000000"/>
                    </a:solidFill>
                    <a:latin typeface="HGS創英角ﾎﾟｯﾌﾟ体" panose="040B0A00000000000000" pitchFamily="50" charset="-128"/>
                    <a:ea typeface="HGS創英角ﾎﾟｯﾌﾟ体" panose="040B0A00000000000000" pitchFamily="50" charset="-128"/>
                  </a:defRPr>
                </a:pPr>
                <a:endParaRPr lang="ja-JP"/>
              </a:p>
            </c:txPr>
            <c:showLegendKey val="0"/>
            <c:showVal val="1"/>
            <c:showCatName val="0"/>
            <c:showSerName val="0"/>
            <c:showPercent val="0"/>
            <c:showBubbleSize val="0"/>
            <c:showLeaderLines val="0"/>
          </c:dLbls>
          <c:cat>
            <c:strRef>
              <c:f>P比較!$A$4:$A$11</c:f>
              <c:strCache>
                <c:ptCount val="8"/>
                <c:pt idx="0">
                  <c:v>15-35</c:v>
                </c:pt>
                <c:pt idx="1">
                  <c:v>36-40</c:v>
                </c:pt>
                <c:pt idx="2">
                  <c:v>41-45</c:v>
                </c:pt>
                <c:pt idx="3">
                  <c:v>46-50</c:v>
                </c:pt>
                <c:pt idx="4">
                  <c:v>51-55</c:v>
                </c:pt>
                <c:pt idx="5">
                  <c:v>56-60</c:v>
                </c:pt>
                <c:pt idx="6">
                  <c:v>61-65</c:v>
                </c:pt>
                <c:pt idx="7">
                  <c:v>66-70</c:v>
                </c:pt>
              </c:strCache>
            </c:strRef>
          </c:cat>
          <c:val>
            <c:numRef>
              <c:f>P比較!$B$4:$B$11</c:f>
              <c:numCache>
                <c:formatCode>#,##0_);[Red]\(#,##0\)</c:formatCode>
                <c:ptCount val="8"/>
                <c:pt idx="0">
                  <c:v>345</c:v>
                </c:pt>
                <c:pt idx="1">
                  <c:v>382</c:v>
                </c:pt>
                <c:pt idx="2">
                  <c:v>435</c:v>
                </c:pt>
                <c:pt idx="3">
                  <c:v>529</c:v>
                </c:pt>
                <c:pt idx="4">
                  <c:v>676</c:v>
                </c:pt>
                <c:pt idx="5">
                  <c:v>875</c:v>
                </c:pt>
                <c:pt idx="6">
                  <c:v>1172</c:v>
                </c:pt>
                <c:pt idx="7">
                  <c:v>1781</c:v>
                </c:pt>
              </c:numCache>
            </c:numRef>
          </c:val>
        </c:ser>
        <c:ser>
          <c:idx val="1"/>
          <c:order val="1"/>
          <c:tx>
            <c:strRef>
              <c:f>P比較!$C$3</c:f>
              <c:strCache>
                <c:ptCount val="1"/>
                <c:pt idx="0">
                  <c:v>友愛生命共済</c:v>
                </c:pt>
              </c:strCache>
            </c:strRef>
          </c:tx>
          <c:invertIfNegative val="0"/>
          <c:dLbls>
            <c:txPr>
              <a:bodyPr/>
              <a:lstStyle/>
              <a:p>
                <a:pPr>
                  <a:defRPr sz="901" b="0">
                    <a:solidFill>
                      <a:sysClr val="windowText" lastClr="000000"/>
                    </a:solidFill>
                    <a:latin typeface="HGS創英角ﾎﾟｯﾌﾟ体" panose="040B0A00000000000000" pitchFamily="50" charset="-128"/>
                    <a:ea typeface="HGS創英角ﾎﾟｯﾌﾟ体" panose="040B0A00000000000000" pitchFamily="50" charset="-128"/>
                  </a:defRPr>
                </a:pPr>
                <a:endParaRPr lang="ja-JP"/>
              </a:p>
            </c:txPr>
            <c:showLegendKey val="0"/>
            <c:showVal val="1"/>
            <c:showCatName val="0"/>
            <c:showSerName val="0"/>
            <c:showPercent val="0"/>
            <c:showBubbleSize val="0"/>
            <c:showLeaderLines val="0"/>
          </c:dLbls>
          <c:cat>
            <c:strRef>
              <c:f>P比較!$A$4:$A$11</c:f>
              <c:strCache>
                <c:ptCount val="8"/>
                <c:pt idx="0">
                  <c:v>15-35</c:v>
                </c:pt>
                <c:pt idx="1">
                  <c:v>36-40</c:v>
                </c:pt>
                <c:pt idx="2">
                  <c:v>41-45</c:v>
                </c:pt>
                <c:pt idx="3">
                  <c:v>46-50</c:v>
                </c:pt>
                <c:pt idx="4">
                  <c:v>51-55</c:v>
                </c:pt>
                <c:pt idx="5">
                  <c:v>56-60</c:v>
                </c:pt>
                <c:pt idx="6">
                  <c:v>61-65</c:v>
                </c:pt>
                <c:pt idx="7">
                  <c:v>66-70</c:v>
                </c:pt>
              </c:strCache>
            </c:strRef>
          </c:cat>
          <c:val>
            <c:numRef>
              <c:f>P比較!$C$4:$C$11</c:f>
              <c:numCache>
                <c:formatCode>#,##0_);[Red]\(#,##0\)</c:formatCode>
                <c:ptCount val="8"/>
                <c:pt idx="0">
                  <c:v>400</c:v>
                </c:pt>
                <c:pt idx="1">
                  <c:v>400</c:v>
                </c:pt>
                <c:pt idx="2">
                  <c:v>400</c:v>
                </c:pt>
                <c:pt idx="3">
                  <c:v>400</c:v>
                </c:pt>
                <c:pt idx="4">
                  <c:v>400</c:v>
                </c:pt>
                <c:pt idx="5">
                  <c:v>400</c:v>
                </c:pt>
                <c:pt idx="6">
                  <c:v>400</c:v>
                </c:pt>
                <c:pt idx="7">
                  <c:v>400</c:v>
                </c:pt>
              </c:numCache>
            </c:numRef>
          </c:val>
        </c:ser>
        <c:dLbls>
          <c:showLegendKey val="0"/>
          <c:showVal val="0"/>
          <c:showCatName val="0"/>
          <c:showSerName val="0"/>
          <c:showPercent val="0"/>
          <c:showBubbleSize val="0"/>
        </c:dLbls>
        <c:gapWidth val="150"/>
        <c:overlap val="-25"/>
        <c:axId val="40003072"/>
        <c:axId val="40004608"/>
      </c:barChart>
      <c:catAx>
        <c:axId val="40003072"/>
        <c:scaling>
          <c:orientation val="minMax"/>
        </c:scaling>
        <c:delete val="0"/>
        <c:axPos val="b"/>
        <c:numFmt formatCode="General" sourceLinked="1"/>
        <c:majorTickMark val="none"/>
        <c:minorTickMark val="none"/>
        <c:tickLblPos val="nextTo"/>
        <c:txPr>
          <a:bodyPr/>
          <a:lstStyle/>
          <a:p>
            <a:pPr>
              <a:defRPr sz="901" b="0">
                <a:latin typeface="HGS創英角ﾎﾟｯﾌﾟ体" panose="040B0A00000000000000" pitchFamily="50" charset="-128"/>
                <a:ea typeface="HGS創英角ﾎﾟｯﾌﾟ体" panose="040B0A00000000000000" pitchFamily="50" charset="-128"/>
              </a:defRPr>
            </a:pPr>
            <a:endParaRPr lang="ja-JP"/>
          </a:p>
        </c:txPr>
        <c:crossAx val="40004608"/>
        <c:crosses val="autoZero"/>
        <c:auto val="1"/>
        <c:lblAlgn val="ctr"/>
        <c:lblOffset val="100"/>
        <c:noMultiLvlLbl val="0"/>
      </c:catAx>
      <c:valAx>
        <c:axId val="40004608"/>
        <c:scaling>
          <c:orientation val="minMax"/>
        </c:scaling>
        <c:delete val="1"/>
        <c:axPos val="l"/>
        <c:majorGridlines/>
        <c:numFmt formatCode="#,##0_);[Red]\(#,##0\)" sourceLinked="1"/>
        <c:majorTickMark val="out"/>
        <c:minorTickMark val="none"/>
        <c:tickLblPos val="nextTo"/>
        <c:crossAx val="40003072"/>
        <c:crosses val="autoZero"/>
        <c:crossBetween val="between"/>
      </c:valAx>
      <c:spPr>
        <a:ln>
          <a:noFill/>
        </a:ln>
      </c:spPr>
    </c:plotArea>
    <c:legend>
      <c:legendPos val="b"/>
      <c:layout>
        <c:manualLayout>
          <c:xMode val="edge"/>
          <c:yMode val="edge"/>
          <c:x val="4.5137087115018709E-2"/>
          <c:y val="0.32048687586434904"/>
          <c:w val="0.35394394353555547"/>
          <c:h val="8.82313498512272E-2"/>
        </c:manualLayout>
      </c:layout>
      <c:overlay val="0"/>
      <c:txPr>
        <a:bodyPr/>
        <a:lstStyle/>
        <a:p>
          <a:pPr>
            <a:defRPr sz="901" b="0">
              <a:latin typeface="HGS創英角ﾎﾟｯﾌﾟ体" panose="040B0A00000000000000" pitchFamily="50" charset="-128"/>
              <a:ea typeface="HGS創英角ﾎﾟｯﾌﾟ体" panose="040B0A00000000000000" pitchFamily="50" charset="-128"/>
            </a:defRPr>
          </a:pPr>
          <a:endParaRPr lang="ja-JP"/>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8A099-1A09-4BAB-8217-846E0798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SHIN</cp:lastModifiedBy>
  <cp:revision>5</cp:revision>
  <cp:lastPrinted>2015-06-03T01:33:00Z</cp:lastPrinted>
  <dcterms:created xsi:type="dcterms:W3CDTF">2015-06-03T04:21:00Z</dcterms:created>
  <dcterms:modified xsi:type="dcterms:W3CDTF">2015-06-16T00:02:00Z</dcterms:modified>
</cp:coreProperties>
</file>